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D00E" w14:textId="28A125E7" w:rsidR="00740599" w:rsidRPr="007664D9" w:rsidRDefault="002E69AF" w:rsidP="00740599">
      <w:pPr>
        <w:pStyle w:val="Header"/>
        <w:jc w:val="center"/>
        <w:rPr>
          <w:b/>
          <w:sz w:val="40"/>
          <w:szCs w:val="48"/>
        </w:rPr>
      </w:pPr>
      <w:r w:rsidRPr="007664D9">
        <w:rPr>
          <w:b/>
          <w:sz w:val="40"/>
          <w:szCs w:val="48"/>
        </w:rPr>
        <w:t>Jithin</w:t>
      </w:r>
      <w:r w:rsidR="00521CDD" w:rsidRPr="007664D9">
        <w:rPr>
          <w:b/>
          <w:sz w:val="40"/>
          <w:szCs w:val="48"/>
        </w:rPr>
        <w:t xml:space="preserve"> Jeo</w:t>
      </w:r>
      <w:r w:rsidR="007D4535" w:rsidRPr="007664D9">
        <w:rPr>
          <w:b/>
          <w:sz w:val="40"/>
          <w:szCs w:val="48"/>
        </w:rPr>
        <w:t xml:space="preserve"> </w:t>
      </w:r>
      <w:r w:rsidR="00AC4D80" w:rsidRPr="007664D9">
        <w:rPr>
          <w:b/>
          <w:sz w:val="40"/>
          <w:szCs w:val="48"/>
        </w:rPr>
        <w:t>Bittu</w:t>
      </w:r>
    </w:p>
    <w:p w14:paraId="3AD19E0D" w14:textId="76C9001A" w:rsidR="00071171" w:rsidRPr="007664D9" w:rsidRDefault="00651598" w:rsidP="00740599">
      <w:pPr>
        <w:pStyle w:val="Header"/>
        <w:jc w:val="center"/>
        <w:rPr>
          <w:sz w:val="22"/>
          <w:szCs w:val="22"/>
        </w:rPr>
      </w:pPr>
      <w:r w:rsidRPr="007664D9">
        <w:rPr>
          <w:sz w:val="22"/>
          <w:szCs w:val="22"/>
        </w:rPr>
        <w:t>1</w:t>
      </w:r>
      <w:r w:rsidR="002E69AF" w:rsidRPr="007664D9">
        <w:rPr>
          <w:sz w:val="22"/>
          <w:szCs w:val="22"/>
        </w:rPr>
        <w:t xml:space="preserve"> </w:t>
      </w:r>
      <w:r w:rsidR="00787380" w:rsidRPr="007664D9">
        <w:rPr>
          <w:sz w:val="22"/>
          <w:szCs w:val="22"/>
        </w:rPr>
        <w:t>Ashby</w:t>
      </w:r>
      <w:r w:rsidR="007D4535" w:rsidRPr="007664D9">
        <w:rPr>
          <w:sz w:val="22"/>
          <w:szCs w:val="22"/>
        </w:rPr>
        <w:t xml:space="preserve">, </w:t>
      </w:r>
      <w:r w:rsidR="00AF6631" w:rsidRPr="007664D9">
        <w:rPr>
          <w:sz w:val="22"/>
          <w:szCs w:val="22"/>
        </w:rPr>
        <w:t>WR</w:t>
      </w:r>
      <w:r w:rsidRPr="007664D9">
        <w:rPr>
          <w:sz w:val="22"/>
          <w:szCs w:val="22"/>
        </w:rPr>
        <w:t>4 0</w:t>
      </w:r>
      <w:r w:rsidR="00787380" w:rsidRPr="007664D9">
        <w:rPr>
          <w:sz w:val="22"/>
          <w:szCs w:val="22"/>
        </w:rPr>
        <w:t>SJ</w:t>
      </w:r>
      <w:r w:rsidR="007D4535" w:rsidRPr="007664D9">
        <w:rPr>
          <w:sz w:val="22"/>
          <w:szCs w:val="22"/>
        </w:rPr>
        <w:t>,</w:t>
      </w:r>
      <w:r w:rsidR="002E69AF" w:rsidRPr="007664D9">
        <w:rPr>
          <w:sz w:val="22"/>
          <w:szCs w:val="22"/>
        </w:rPr>
        <w:t xml:space="preserve"> </w:t>
      </w:r>
      <w:r w:rsidR="00AF6631" w:rsidRPr="007664D9">
        <w:rPr>
          <w:sz w:val="22"/>
          <w:szCs w:val="22"/>
        </w:rPr>
        <w:t>Worcester</w:t>
      </w:r>
      <w:r w:rsidR="002E69AF" w:rsidRPr="007664D9">
        <w:rPr>
          <w:sz w:val="22"/>
          <w:szCs w:val="22"/>
        </w:rPr>
        <w:t>,</w:t>
      </w:r>
      <w:r w:rsidR="007D4535" w:rsidRPr="007664D9">
        <w:rPr>
          <w:sz w:val="22"/>
          <w:szCs w:val="22"/>
        </w:rPr>
        <w:t xml:space="preserve"> </w:t>
      </w:r>
      <w:r w:rsidR="00AF6631" w:rsidRPr="007664D9">
        <w:rPr>
          <w:sz w:val="22"/>
          <w:szCs w:val="22"/>
        </w:rPr>
        <w:t>Worcestershire</w:t>
      </w:r>
    </w:p>
    <w:p w14:paraId="16A92108" w14:textId="5B48822C" w:rsidR="00740599" w:rsidRPr="007664D9" w:rsidRDefault="001D2F21" w:rsidP="00740599">
      <w:pPr>
        <w:pStyle w:val="Header"/>
        <w:jc w:val="center"/>
        <w:rPr>
          <w:sz w:val="22"/>
          <w:szCs w:val="22"/>
        </w:rPr>
      </w:pPr>
      <w:r w:rsidRPr="007664D9">
        <w:rPr>
          <w:sz w:val="22"/>
          <w:szCs w:val="22"/>
        </w:rPr>
        <w:t>+44</w:t>
      </w:r>
      <w:r w:rsidR="007D4535" w:rsidRPr="007664D9">
        <w:rPr>
          <w:sz w:val="22"/>
          <w:szCs w:val="22"/>
        </w:rPr>
        <w:t>7</w:t>
      </w:r>
      <w:r w:rsidR="002E69AF" w:rsidRPr="007664D9">
        <w:rPr>
          <w:sz w:val="22"/>
          <w:szCs w:val="22"/>
        </w:rPr>
        <w:t>725418682</w:t>
      </w:r>
      <w:r w:rsidR="00740599" w:rsidRPr="007664D9">
        <w:rPr>
          <w:sz w:val="22"/>
          <w:szCs w:val="22"/>
        </w:rPr>
        <w:t xml:space="preserve"> | </w:t>
      </w:r>
      <w:hyperlink r:id="rId7" w:history="1">
        <w:r w:rsidR="004F56D3" w:rsidRPr="00374A1F">
          <w:rPr>
            <w:rStyle w:val="Hyperlink"/>
            <w:sz w:val="22"/>
            <w:szCs w:val="22"/>
          </w:rPr>
          <w:t>jithinjbittu@gmail.com</w:t>
        </w:r>
      </w:hyperlink>
    </w:p>
    <w:p w14:paraId="7164EE3E" w14:textId="77777777" w:rsidR="00E4288F" w:rsidRPr="007664D9" w:rsidRDefault="00E97086" w:rsidP="002A2D52">
      <w:pPr>
        <w:pStyle w:val="Header"/>
        <w:jc w:val="center"/>
        <w:rPr>
          <w:sz w:val="22"/>
          <w:szCs w:val="22"/>
        </w:rPr>
      </w:pPr>
      <w:r w:rsidRPr="007664D9">
        <w:rPr>
          <w:sz w:val="22"/>
          <w:szCs w:val="22"/>
        </w:rPr>
        <w:t xml:space="preserve">Nationality </w:t>
      </w:r>
      <w:r w:rsidR="00E4288F" w:rsidRPr="007664D9">
        <w:rPr>
          <w:sz w:val="22"/>
          <w:szCs w:val="22"/>
        </w:rPr>
        <w:t>–</w:t>
      </w:r>
      <w:r w:rsidRPr="007664D9">
        <w:rPr>
          <w:sz w:val="22"/>
          <w:szCs w:val="22"/>
        </w:rPr>
        <w:t xml:space="preserve"> British</w:t>
      </w:r>
    </w:p>
    <w:p w14:paraId="4EAF6776" w14:textId="0B497117" w:rsidR="00E815A1" w:rsidRPr="007664D9" w:rsidRDefault="00CA73E2" w:rsidP="00617ECA">
      <w:pPr>
        <w:pStyle w:val="Header"/>
        <w:jc w:val="center"/>
        <w:rPr>
          <w:sz w:val="22"/>
          <w:szCs w:val="22"/>
        </w:rPr>
      </w:pPr>
      <w:r w:rsidRPr="007664D9">
        <w:rPr>
          <w:sz w:val="22"/>
          <w:szCs w:val="22"/>
        </w:rPr>
        <w:t>Professional Membership: IET</w:t>
      </w:r>
      <w:r w:rsidR="00783A51" w:rsidRPr="007664D9">
        <w:rPr>
          <w:sz w:val="22"/>
          <w:szCs w:val="22"/>
        </w:rPr>
        <w:t xml:space="preserve"> &amp; C</w:t>
      </w:r>
      <w:r w:rsidR="00741DE8" w:rsidRPr="007664D9">
        <w:rPr>
          <w:sz w:val="22"/>
          <w:szCs w:val="22"/>
        </w:rPr>
        <w:t>MI</w:t>
      </w:r>
    </w:p>
    <w:p w14:paraId="525BBAD3" w14:textId="6C6940E8" w:rsidR="001E025F" w:rsidRPr="007664D9" w:rsidRDefault="00833F53" w:rsidP="00741DE8">
      <w:pPr>
        <w:pStyle w:val="ResumeAlignRight"/>
        <w:pBdr>
          <w:bottom w:val="single" w:sz="24" w:space="1" w:color="auto"/>
        </w:pBdr>
        <w:tabs>
          <w:tab w:val="left" w:pos="360"/>
        </w:tabs>
        <w:rPr>
          <w:rFonts w:eastAsia="Proxima Nova"/>
          <w:bCs/>
          <w:iCs/>
          <w:color w:val="000000" w:themeColor="text1"/>
          <w:sz w:val="22"/>
          <w:szCs w:val="22"/>
        </w:rPr>
      </w:pPr>
      <w:r w:rsidRPr="007664D9">
        <w:rPr>
          <w:rFonts w:eastAsia="Proxima Nova"/>
          <w:bCs/>
          <w:iCs/>
          <w:color w:val="000000" w:themeColor="text1"/>
          <w:sz w:val="22"/>
          <w:szCs w:val="22"/>
        </w:rPr>
        <w:t>Continuous Improvement &amp; Engineering Leader with 10+ years’ experience delivering transformational results in automotive, aerospace, and manufacturing. Proven track record in reducing operational costs, improving production efficiency, leading Lean Six Sigma projects, and driving strategic change initiatives. Strong leadership in cross-functional teams, supplier collaboration, and stakeholder management across UK, EU, APAC, and LATAM regions. Experienced in Quality Management Systems (QMS), NPI, TPM, project delivery, and digital manufacturing transformation.</w:t>
      </w:r>
    </w:p>
    <w:p w14:paraId="2072D47A" w14:textId="77777777" w:rsidR="00833F53" w:rsidRPr="007664D9" w:rsidRDefault="00833F53" w:rsidP="00741DE8">
      <w:pPr>
        <w:pStyle w:val="ResumeAlignRight"/>
        <w:pBdr>
          <w:bottom w:val="single" w:sz="24" w:space="1" w:color="auto"/>
        </w:pBdr>
        <w:tabs>
          <w:tab w:val="left" w:pos="360"/>
        </w:tabs>
        <w:rPr>
          <w:rFonts w:eastAsia="Proxima Nova"/>
          <w:b/>
          <w:iCs/>
          <w:color w:val="000000" w:themeColor="text1"/>
          <w:sz w:val="22"/>
          <w:szCs w:val="22"/>
        </w:rPr>
      </w:pPr>
    </w:p>
    <w:p w14:paraId="4378E369" w14:textId="05367369" w:rsidR="00741DE8" w:rsidRPr="007664D9" w:rsidRDefault="00833F53" w:rsidP="00741DE8">
      <w:pPr>
        <w:pStyle w:val="ResumeAlignRight"/>
        <w:pBdr>
          <w:bottom w:val="single" w:sz="24" w:space="1" w:color="auto"/>
        </w:pBdr>
        <w:tabs>
          <w:tab w:val="left" w:pos="360"/>
        </w:tabs>
        <w:rPr>
          <w:b/>
          <w:sz w:val="22"/>
          <w:szCs w:val="22"/>
        </w:rPr>
      </w:pPr>
      <w:r w:rsidRPr="007664D9">
        <w:rPr>
          <w:b/>
          <w:sz w:val="22"/>
          <w:szCs w:val="22"/>
        </w:rPr>
        <w:t>CORE COMPETENCIES</w:t>
      </w:r>
    </w:p>
    <w:p w14:paraId="7772763A" w14:textId="643DAEFF" w:rsidR="00833F53" w:rsidRPr="007664D9" w:rsidRDefault="00833F53" w:rsidP="00833F53">
      <w:pPr>
        <w:pStyle w:val="ResumeAlignRight"/>
        <w:numPr>
          <w:ilvl w:val="0"/>
          <w:numId w:val="14"/>
        </w:numPr>
        <w:tabs>
          <w:tab w:val="left" w:pos="360"/>
        </w:tabs>
        <w:rPr>
          <w:bCs/>
          <w:sz w:val="22"/>
          <w:szCs w:val="22"/>
        </w:rPr>
      </w:pPr>
      <w:r w:rsidRPr="007664D9">
        <w:rPr>
          <w:bCs/>
          <w:sz w:val="22"/>
          <w:szCs w:val="22"/>
        </w:rPr>
        <w:t>Operational Excellence | Lean Manufacturing | Six Sigma</w:t>
      </w:r>
    </w:p>
    <w:p w14:paraId="7D2E914B" w14:textId="77777777" w:rsidR="00833F53" w:rsidRPr="007664D9" w:rsidRDefault="00833F53" w:rsidP="00833F53">
      <w:pPr>
        <w:pStyle w:val="ResumeAlignRight"/>
        <w:numPr>
          <w:ilvl w:val="0"/>
          <w:numId w:val="14"/>
        </w:numPr>
        <w:tabs>
          <w:tab w:val="left" w:pos="360"/>
        </w:tabs>
        <w:rPr>
          <w:bCs/>
          <w:sz w:val="22"/>
          <w:szCs w:val="22"/>
        </w:rPr>
      </w:pPr>
      <w:r w:rsidRPr="007664D9">
        <w:rPr>
          <w:bCs/>
          <w:sz w:val="22"/>
          <w:szCs w:val="22"/>
        </w:rPr>
        <w:t>Continuous Improvement Strategy | DMAIC | PDCA | 5S | VSM | Kaizen</w:t>
      </w:r>
    </w:p>
    <w:p w14:paraId="7E88DEC2" w14:textId="77777777" w:rsidR="00833F53" w:rsidRPr="007664D9" w:rsidRDefault="00833F53" w:rsidP="00833F53">
      <w:pPr>
        <w:pStyle w:val="ResumeAlignRight"/>
        <w:numPr>
          <w:ilvl w:val="0"/>
          <w:numId w:val="14"/>
        </w:numPr>
        <w:tabs>
          <w:tab w:val="left" w:pos="360"/>
        </w:tabs>
        <w:rPr>
          <w:bCs/>
          <w:sz w:val="22"/>
          <w:szCs w:val="22"/>
        </w:rPr>
      </w:pPr>
      <w:r w:rsidRPr="007664D9">
        <w:rPr>
          <w:bCs/>
          <w:sz w:val="22"/>
          <w:szCs w:val="22"/>
        </w:rPr>
        <w:t>Project &amp; Programme Management | PMO | Change Management (ADKAR)</w:t>
      </w:r>
    </w:p>
    <w:p w14:paraId="63D6A3B2" w14:textId="77777777" w:rsidR="00833F53" w:rsidRPr="007664D9" w:rsidRDefault="00833F53" w:rsidP="00833F53">
      <w:pPr>
        <w:pStyle w:val="ResumeAlignRight"/>
        <w:numPr>
          <w:ilvl w:val="0"/>
          <w:numId w:val="14"/>
        </w:numPr>
        <w:tabs>
          <w:tab w:val="left" w:pos="360"/>
        </w:tabs>
        <w:rPr>
          <w:bCs/>
          <w:sz w:val="22"/>
          <w:szCs w:val="22"/>
        </w:rPr>
      </w:pPr>
      <w:r w:rsidRPr="007664D9">
        <w:rPr>
          <w:bCs/>
          <w:sz w:val="22"/>
          <w:szCs w:val="22"/>
        </w:rPr>
        <w:t>Quality Assurance | FMEA | Root Cause Analysis | Zero Defects</w:t>
      </w:r>
    </w:p>
    <w:p w14:paraId="3C52E12B" w14:textId="77777777" w:rsidR="00833F53" w:rsidRPr="007664D9" w:rsidRDefault="00833F53" w:rsidP="00833F53">
      <w:pPr>
        <w:pStyle w:val="ResumeAlignRight"/>
        <w:numPr>
          <w:ilvl w:val="0"/>
          <w:numId w:val="14"/>
        </w:numPr>
        <w:tabs>
          <w:tab w:val="left" w:pos="360"/>
        </w:tabs>
        <w:rPr>
          <w:bCs/>
          <w:sz w:val="22"/>
          <w:szCs w:val="22"/>
        </w:rPr>
      </w:pPr>
      <w:r w:rsidRPr="007664D9">
        <w:rPr>
          <w:bCs/>
          <w:sz w:val="22"/>
          <w:szCs w:val="22"/>
        </w:rPr>
        <w:t>Supply Chain &amp; Logistics | Inventory Optimization | Procurement</w:t>
      </w:r>
    </w:p>
    <w:p w14:paraId="529511FA" w14:textId="77777777" w:rsidR="00833F53" w:rsidRPr="007664D9" w:rsidRDefault="00833F53" w:rsidP="00833F53">
      <w:pPr>
        <w:pStyle w:val="ResumeAlignRight"/>
        <w:numPr>
          <w:ilvl w:val="0"/>
          <w:numId w:val="14"/>
        </w:numPr>
        <w:tabs>
          <w:tab w:val="left" w:pos="360"/>
        </w:tabs>
        <w:rPr>
          <w:bCs/>
          <w:sz w:val="22"/>
          <w:szCs w:val="22"/>
        </w:rPr>
      </w:pPr>
      <w:r w:rsidRPr="007664D9">
        <w:rPr>
          <w:bCs/>
          <w:sz w:val="22"/>
          <w:szCs w:val="22"/>
        </w:rPr>
        <w:t>Leadership &amp; Stakeholder Engagement | Team Development | Coaching</w:t>
      </w:r>
    </w:p>
    <w:p w14:paraId="3BDF781D" w14:textId="77777777" w:rsidR="00833F53" w:rsidRPr="007664D9" w:rsidRDefault="00833F53" w:rsidP="00833F53">
      <w:pPr>
        <w:pStyle w:val="ResumeAlignRight"/>
        <w:numPr>
          <w:ilvl w:val="0"/>
          <w:numId w:val="14"/>
        </w:numPr>
        <w:tabs>
          <w:tab w:val="left" w:pos="360"/>
        </w:tabs>
        <w:rPr>
          <w:bCs/>
          <w:sz w:val="22"/>
          <w:szCs w:val="22"/>
        </w:rPr>
      </w:pPr>
      <w:r w:rsidRPr="007664D9">
        <w:rPr>
          <w:bCs/>
          <w:sz w:val="22"/>
          <w:szCs w:val="22"/>
        </w:rPr>
        <w:t>ERP &amp; Systems: SAP S/4HANA, Dynamics AX, CMMS, Minitab, ARIS</w:t>
      </w:r>
    </w:p>
    <w:p w14:paraId="63E42A2D" w14:textId="070FD7A4" w:rsidR="001E025F" w:rsidRPr="007664D9" w:rsidRDefault="00833F53" w:rsidP="00833F53">
      <w:pPr>
        <w:pStyle w:val="ResumeAlignRight"/>
        <w:numPr>
          <w:ilvl w:val="0"/>
          <w:numId w:val="14"/>
        </w:numPr>
        <w:tabs>
          <w:tab w:val="left" w:pos="360"/>
        </w:tabs>
        <w:rPr>
          <w:bCs/>
          <w:sz w:val="22"/>
          <w:szCs w:val="22"/>
        </w:rPr>
      </w:pPr>
      <w:r w:rsidRPr="007664D9">
        <w:rPr>
          <w:bCs/>
          <w:sz w:val="22"/>
          <w:szCs w:val="22"/>
        </w:rPr>
        <w:t>Tools: Power BI, Excel VBA, SolidWorks, Creo, Windchill, Radan</w:t>
      </w:r>
    </w:p>
    <w:p w14:paraId="44D3C0D9" w14:textId="77777777" w:rsidR="00833F53" w:rsidRPr="007664D9" w:rsidRDefault="00833F53" w:rsidP="00833F53">
      <w:pPr>
        <w:pStyle w:val="ResumeAlignRight"/>
        <w:tabs>
          <w:tab w:val="left" w:pos="360"/>
        </w:tabs>
        <w:ind w:left="360"/>
        <w:rPr>
          <w:bCs/>
          <w:sz w:val="22"/>
          <w:szCs w:val="22"/>
        </w:rPr>
      </w:pPr>
    </w:p>
    <w:p w14:paraId="6D5BF826" w14:textId="77777777" w:rsidR="001E025F" w:rsidRPr="007664D9" w:rsidRDefault="001E025F" w:rsidP="001E025F">
      <w:pPr>
        <w:pStyle w:val="ResumeAlignRight"/>
        <w:pBdr>
          <w:bottom w:val="single" w:sz="24" w:space="1" w:color="auto"/>
        </w:pBdr>
        <w:tabs>
          <w:tab w:val="left" w:pos="360"/>
        </w:tabs>
        <w:rPr>
          <w:b/>
          <w:sz w:val="22"/>
          <w:szCs w:val="22"/>
        </w:rPr>
      </w:pPr>
      <w:r w:rsidRPr="007664D9">
        <w:rPr>
          <w:b/>
          <w:sz w:val="22"/>
          <w:szCs w:val="22"/>
        </w:rPr>
        <w:t>EXPERIENCE</w:t>
      </w:r>
    </w:p>
    <w:p w14:paraId="1AA2A9E2" w14:textId="2110B793" w:rsidR="001E025F" w:rsidRPr="007664D9" w:rsidRDefault="001E025F" w:rsidP="00B929C5">
      <w:pPr>
        <w:pStyle w:val="ResumeAlignRight"/>
        <w:tabs>
          <w:tab w:val="left" w:pos="360"/>
        </w:tabs>
        <w:rPr>
          <w:sz w:val="22"/>
          <w:szCs w:val="22"/>
        </w:rPr>
      </w:pPr>
      <w:r w:rsidRPr="007664D9">
        <w:rPr>
          <w:b/>
          <w:sz w:val="22"/>
          <w:szCs w:val="22"/>
        </w:rPr>
        <w:t>JLR</w:t>
      </w:r>
      <w:r w:rsidRPr="007664D9">
        <w:rPr>
          <w:sz w:val="22"/>
          <w:szCs w:val="22"/>
        </w:rPr>
        <w:tab/>
      </w:r>
      <w:r w:rsidR="00833F53" w:rsidRPr="007664D9">
        <w:rPr>
          <w:b/>
          <w:sz w:val="22"/>
          <w:szCs w:val="22"/>
        </w:rPr>
        <w:t>Solihull</w:t>
      </w:r>
      <w:r w:rsidRPr="007664D9">
        <w:rPr>
          <w:b/>
          <w:sz w:val="22"/>
          <w:szCs w:val="22"/>
        </w:rPr>
        <w:t>, United Kingdom</w:t>
      </w:r>
    </w:p>
    <w:p w14:paraId="0C87F4FA" w14:textId="0EB253BD" w:rsidR="00B929C5" w:rsidRPr="007664D9" w:rsidRDefault="00D32E8C" w:rsidP="00B929C5">
      <w:pPr>
        <w:pStyle w:val="ResumeAlignRight"/>
        <w:tabs>
          <w:tab w:val="left" w:pos="360"/>
        </w:tabs>
        <w:rPr>
          <w:sz w:val="22"/>
          <w:szCs w:val="22"/>
        </w:rPr>
      </w:pPr>
      <w:r w:rsidRPr="007664D9">
        <w:rPr>
          <w:i/>
          <w:sz w:val="22"/>
          <w:szCs w:val="22"/>
        </w:rPr>
        <w:t>Senior Project Analyst</w:t>
      </w:r>
      <w:r w:rsidR="00833F53" w:rsidRPr="007664D9">
        <w:rPr>
          <w:i/>
          <w:sz w:val="22"/>
          <w:szCs w:val="22"/>
        </w:rPr>
        <w:t xml:space="preserve"> – Supply Chain Operations</w:t>
      </w:r>
      <w:r w:rsidR="00B929C5" w:rsidRPr="007664D9">
        <w:rPr>
          <w:sz w:val="22"/>
          <w:szCs w:val="22"/>
        </w:rPr>
        <w:tab/>
        <w:t>Mar 2024 – Present</w:t>
      </w:r>
      <w:r w:rsidR="001E025F" w:rsidRPr="007664D9">
        <w:rPr>
          <w:sz w:val="22"/>
          <w:szCs w:val="22"/>
        </w:rPr>
        <w:t xml:space="preserve"> (Contract)</w:t>
      </w:r>
    </w:p>
    <w:p w14:paraId="56CDDFAE" w14:textId="6BDBE789" w:rsidR="00B929C5" w:rsidRPr="007664D9" w:rsidRDefault="00833F53" w:rsidP="007C082E">
      <w:pPr>
        <w:pStyle w:val="ResumeAlignRight"/>
        <w:tabs>
          <w:tab w:val="left" w:pos="360"/>
        </w:tabs>
        <w:jc w:val="both"/>
        <w:rPr>
          <w:sz w:val="22"/>
          <w:szCs w:val="22"/>
        </w:rPr>
      </w:pPr>
      <w:r w:rsidRPr="007664D9">
        <w:rPr>
          <w:sz w:val="22"/>
          <w:szCs w:val="22"/>
        </w:rPr>
        <w:t>Spearheading digital transformation and operational excellence initiatives across JLR’s global supply chain network, covering the UK, Slovakia, Brazil, India, and Malaysia.</w:t>
      </w:r>
    </w:p>
    <w:p w14:paraId="330AED47" w14:textId="77777777" w:rsidR="00B929C5" w:rsidRPr="007664D9" w:rsidRDefault="00B929C5" w:rsidP="00B929C5">
      <w:pPr>
        <w:pStyle w:val="ResumeAlignRight"/>
        <w:tabs>
          <w:tab w:val="left" w:pos="360"/>
        </w:tabs>
        <w:jc w:val="both"/>
        <w:rPr>
          <w:i/>
          <w:sz w:val="22"/>
          <w:szCs w:val="22"/>
          <w:u w:val="single"/>
        </w:rPr>
      </w:pPr>
      <w:r w:rsidRPr="007664D9">
        <w:rPr>
          <w:i/>
          <w:sz w:val="22"/>
          <w:szCs w:val="22"/>
          <w:u w:val="single"/>
        </w:rPr>
        <w:t>Key Accomplishments</w:t>
      </w:r>
    </w:p>
    <w:p w14:paraId="06EF9F94"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Delivered £1.6M in annual cost savings by redesigning the transportation process for wheels and tyres.</w:t>
      </w:r>
    </w:p>
    <w:p w14:paraId="31C99ABA"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Increased pallet utilisation from 6.1% to 23.7%, saving £15,984/year.</w:t>
      </w:r>
    </w:p>
    <w:p w14:paraId="1E41A09F"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Led SAP S/4HANA implementation across end-to-end logistics operations.</w:t>
      </w:r>
    </w:p>
    <w:p w14:paraId="56BBBF70"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Developed and executed packaging optimisation projects, achieving green KPI compliance.</w:t>
      </w:r>
    </w:p>
    <w:p w14:paraId="17251FCD" w14:textId="7BAC170E" w:rsidR="001E025F" w:rsidRPr="007664D9" w:rsidRDefault="00833F53" w:rsidP="00833F53">
      <w:pPr>
        <w:pStyle w:val="ResumeAlignRight"/>
        <w:numPr>
          <w:ilvl w:val="0"/>
          <w:numId w:val="10"/>
        </w:numPr>
        <w:tabs>
          <w:tab w:val="left" w:pos="360"/>
        </w:tabs>
        <w:jc w:val="both"/>
        <w:rPr>
          <w:sz w:val="22"/>
          <w:szCs w:val="22"/>
        </w:rPr>
      </w:pPr>
      <w:r w:rsidRPr="007664D9">
        <w:rPr>
          <w:sz w:val="22"/>
          <w:szCs w:val="22"/>
        </w:rPr>
        <w:t>Created analytics dashboards to support OTIF delivery and cost-to-serve reduction.</w:t>
      </w:r>
    </w:p>
    <w:p w14:paraId="7E9591F5" w14:textId="77777777" w:rsidR="007E6E46" w:rsidRPr="007664D9" w:rsidRDefault="007E6E46" w:rsidP="004746A5">
      <w:pPr>
        <w:pStyle w:val="ResumeAlignRight"/>
        <w:tabs>
          <w:tab w:val="left" w:pos="360"/>
        </w:tabs>
        <w:rPr>
          <w:b/>
          <w:sz w:val="22"/>
          <w:szCs w:val="22"/>
        </w:rPr>
      </w:pPr>
    </w:p>
    <w:p w14:paraId="2E0C52F6" w14:textId="1DEBEAA6" w:rsidR="004746A5" w:rsidRPr="007664D9" w:rsidRDefault="00B41E89" w:rsidP="004746A5">
      <w:pPr>
        <w:pStyle w:val="ResumeAlignRight"/>
        <w:tabs>
          <w:tab w:val="left" w:pos="360"/>
        </w:tabs>
        <w:rPr>
          <w:sz w:val="22"/>
          <w:szCs w:val="22"/>
        </w:rPr>
      </w:pPr>
      <w:r w:rsidRPr="007664D9">
        <w:rPr>
          <w:b/>
          <w:sz w:val="22"/>
          <w:szCs w:val="22"/>
        </w:rPr>
        <w:t xml:space="preserve">Fortescue </w:t>
      </w:r>
      <w:r w:rsidR="00AF59F4" w:rsidRPr="007664D9">
        <w:rPr>
          <w:b/>
          <w:sz w:val="22"/>
          <w:szCs w:val="22"/>
        </w:rPr>
        <w:t>Zero</w:t>
      </w:r>
      <w:r w:rsidR="00833F53" w:rsidRPr="007664D9">
        <w:rPr>
          <w:b/>
          <w:sz w:val="22"/>
          <w:szCs w:val="22"/>
        </w:rPr>
        <w:t>(WAE)</w:t>
      </w:r>
      <w:r w:rsidR="004746A5" w:rsidRPr="007664D9">
        <w:rPr>
          <w:sz w:val="22"/>
          <w:szCs w:val="22"/>
        </w:rPr>
        <w:tab/>
      </w:r>
      <w:r w:rsidR="004746A5" w:rsidRPr="007664D9">
        <w:rPr>
          <w:b/>
          <w:sz w:val="22"/>
          <w:szCs w:val="22"/>
        </w:rPr>
        <w:t>Banbury, United Kingdom</w:t>
      </w:r>
    </w:p>
    <w:p w14:paraId="29D76F86" w14:textId="65E299B5" w:rsidR="004746A5" w:rsidRPr="007664D9" w:rsidRDefault="004746A5" w:rsidP="004746A5">
      <w:pPr>
        <w:pStyle w:val="ResumeAlignRight"/>
        <w:tabs>
          <w:tab w:val="left" w:pos="360"/>
        </w:tabs>
        <w:rPr>
          <w:sz w:val="22"/>
          <w:szCs w:val="22"/>
        </w:rPr>
      </w:pPr>
      <w:r w:rsidRPr="007664D9">
        <w:rPr>
          <w:i/>
          <w:sz w:val="22"/>
          <w:szCs w:val="22"/>
        </w:rPr>
        <w:t>Advanced Continuous Improvement Manager</w:t>
      </w:r>
      <w:r w:rsidRPr="007664D9">
        <w:rPr>
          <w:sz w:val="22"/>
          <w:szCs w:val="22"/>
        </w:rPr>
        <w:tab/>
        <w:t xml:space="preserve">May 2023 – </w:t>
      </w:r>
      <w:r w:rsidR="00B929C5" w:rsidRPr="007664D9">
        <w:rPr>
          <w:sz w:val="22"/>
          <w:szCs w:val="22"/>
        </w:rPr>
        <w:t>Feb 2024</w:t>
      </w:r>
      <w:r w:rsidR="001E025F" w:rsidRPr="007664D9">
        <w:rPr>
          <w:sz w:val="22"/>
          <w:szCs w:val="22"/>
        </w:rPr>
        <w:t xml:space="preserve"> (Contract)</w:t>
      </w:r>
    </w:p>
    <w:p w14:paraId="04CD9918" w14:textId="66C66039" w:rsidR="004746A5" w:rsidRPr="007664D9" w:rsidRDefault="00833F53" w:rsidP="004746A5">
      <w:pPr>
        <w:pStyle w:val="ResumeAlignRight"/>
        <w:tabs>
          <w:tab w:val="left" w:pos="360"/>
        </w:tabs>
        <w:jc w:val="both"/>
        <w:rPr>
          <w:sz w:val="22"/>
          <w:szCs w:val="22"/>
        </w:rPr>
      </w:pPr>
      <w:r w:rsidRPr="007664D9">
        <w:rPr>
          <w:sz w:val="22"/>
          <w:szCs w:val="22"/>
        </w:rPr>
        <w:t>Established and led a new CI department for battery manufacturing start-up operations.</w:t>
      </w:r>
    </w:p>
    <w:p w14:paraId="110E824B" w14:textId="77777777" w:rsidR="004746A5" w:rsidRPr="007664D9" w:rsidRDefault="004746A5" w:rsidP="004746A5">
      <w:pPr>
        <w:pStyle w:val="ResumeAlignRight"/>
        <w:tabs>
          <w:tab w:val="left" w:pos="360"/>
        </w:tabs>
        <w:jc w:val="both"/>
        <w:rPr>
          <w:i/>
          <w:sz w:val="22"/>
          <w:szCs w:val="22"/>
          <w:u w:val="single"/>
        </w:rPr>
      </w:pPr>
      <w:r w:rsidRPr="007664D9">
        <w:rPr>
          <w:i/>
          <w:sz w:val="22"/>
          <w:szCs w:val="22"/>
          <w:u w:val="single"/>
        </w:rPr>
        <w:t>Key Accomplishments</w:t>
      </w:r>
    </w:p>
    <w:p w14:paraId="3CB91A7D" w14:textId="11F245AA"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Built Operational Excellence function from the ground up; implemented 5S &amp; WAE’s CI standards.</w:t>
      </w:r>
    </w:p>
    <w:p w14:paraId="2439FC29"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Introduced production system aligned with lean best practices and quality standards.</w:t>
      </w:r>
    </w:p>
    <w:p w14:paraId="5F8B870F"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Negotiated tooling cost-down of £1,695.24 per part, saving £308,533 annually.</w:t>
      </w:r>
    </w:p>
    <w:p w14:paraId="278BDA28" w14:textId="42BCAD01" w:rsidR="001E025F" w:rsidRPr="007664D9" w:rsidRDefault="00833F53" w:rsidP="00833F53">
      <w:pPr>
        <w:pStyle w:val="ResumeAlignRight"/>
        <w:numPr>
          <w:ilvl w:val="0"/>
          <w:numId w:val="10"/>
        </w:numPr>
        <w:tabs>
          <w:tab w:val="left" w:pos="360"/>
        </w:tabs>
        <w:jc w:val="both"/>
        <w:rPr>
          <w:sz w:val="22"/>
          <w:szCs w:val="22"/>
        </w:rPr>
      </w:pPr>
      <w:r w:rsidRPr="007664D9">
        <w:rPr>
          <w:sz w:val="22"/>
          <w:szCs w:val="22"/>
        </w:rPr>
        <w:t>Achieved £18,987 savings/year through process collaboration with suppliers on spacer parts.</w:t>
      </w:r>
    </w:p>
    <w:p w14:paraId="578B814A" w14:textId="77777777" w:rsidR="007E6E46" w:rsidRPr="007664D9" w:rsidRDefault="007E6E46" w:rsidP="00D73CB2">
      <w:pPr>
        <w:pStyle w:val="ResumeAlignRight"/>
        <w:tabs>
          <w:tab w:val="left" w:pos="360"/>
        </w:tabs>
        <w:rPr>
          <w:b/>
          <w:sz w:val="22"/>
          <w:szCs w:val="22"/>
        </w:rPr>
      </w:pPr>
    </w:p>
    <w:p w14:paraId="592EED75" w14:textId="2EF06626" w:rsidR="00AE0C30" w:rsidRPr="007664D9" w:rsidRDefault="00D73CB2" w:rsidP="00D73CB2">
      <w:pPr>
        <w:pStyle w:val="ResumeAlignRight"/>
        <w:tabs>
          <w:tab w:val="left" w:pos="360"/>
        </w:tabs>
        <w:rPr>
          <w:sz w:val="22"/>
          <w:szCs w:val="22"/>
        </w:rPr>
      </w:pPr>
      <w:r w:rsidRPr="007664D9">
        <w:rPr>
          <w:b/>
          <w:sz w:val="22"/>
          <w:szCs w:val="22"/>
        </w:rPr>
        <w:t>Mettis Aerospace</w:t>
      </w:r>
      <w:r w:rsidRPr="007664D9">
        <w:rPr>
          <w:sz w:val="22"/>
          <w:szCs w:val="22"/>
        </w:rPr>
        <w:tab/>
      </w:r>
      <w:r w:rsidR="00AE0C30" w:rsidRPr="007664D9">
        <w:rPr>
          <w:b/>
          <w:sz w:val="22"/>
          <w:szCs w:val="22"/>
        </w:rPr>
        <w:t>Redditch, United Kingdom</w:t>
      </w:r>
    </w:p>
    <w:p w14:paraId="1E52E5BA" w14:textId="7D7C7FA9" w:rsidR="00D73CB2" w:rsidRPr="007664D9" w:rsidRDefault="00FA1B1F" w:rsidP="00D73CB2">
      <w:pPr>
        <w:pStyle w:val="ResumeAlignRight"/>
        <w:tabs>
          <w:tab w:val="left" w:pos="360"/>
        </w:tabs>
        <w:rPr>
          <w:sz w:val="22"/>
          <w:szCs w:val="22"/>
        </w:rPr>
      </w:pPr>
      <w:r w:rsidRPr="007664D9">
        <w:rPr>
          <w:i/>
          <w:sz w:val="22"/>
          <w:szCs w:val="22"/>
        </w:rPr>
        <w:t>C</w:t>
      </w:r>
      <w:r w:rsidR="00D60C96" w:rsidRPr="007664D9">
        <w:rPr>
          <w:i/>
          <w:sz w:val="22"/>
          <w:szCs w:val="22"/>
        </w:rPr>
        <w:t>hange</w:t>
      </w:r>
      <w:r w:rsidR="00D73CB2" w:rsidRPr="007664D9">
        <w:rPr>
          <w:i/>
          <w:sz w:val="22"/>
          <w:szCs w:val="22"/>
        </w:rPr>
        <w:t xml:space="preserve"> Manager</w:t>
      </w:r>
      <w:r w:rsidR="00920903" w:rsidRPr="007664D9">
        <w:rPr>
          <w:i/>
          <w:sz w:val="22"/>
          <w:szCs w:val="22"/>
        </w:rPr>
        <w:t xml:space="preserve"> </w:t>
      </w:r>
      <w:r w:rsidR="00D73CB2" w:rsidRPr="007664D9">
        <w:rPr>
          <w:sz w:val="22"/>
          <w:szCs w:val="22"/>
        </w:rPr>
        <w:tab/>
      </w:r>
      <w:r w:rsidR="00AE0C30" w:rsidRPr="007664D9">
        <w:rPr>
          <w:sz w:val="22"/>
          <w:szCs w:val="22"/>
        </w:rPr>
        <w:t>Nov</w:t>
      </w:r>
      <w:r w:rsidR="00D73CB2" w:rsidRPr="007664D9">
        <w:rPr>
          <w:sz w:val="22"/>
          <w:szCs w:val="22"/>
        </w:rPr>
        <w:t xml:space="preserve"> 2022 – </w:t>
      </w:r>
      <w:r w:rsidR="004746A5" w:rsidRPr="007664D9">
        <w:rPr>
          <w:sz w:val="22"/>
          <w:szCs w:val="22"/>
        </w:rPr>
        <w:t>Apr 202</w:t>
      </w:r>
      <w:r w:rsidR="008B2BA3" w:rsidRPr="007664D9">
        <w:rPr>
          <w:sz w:val="22"/>
          <w:szCs w:val="22"/>
        </w:rPr>
        <w:t>3</w:t>
      </w:r>
      <w:r w:rsidR="001E025F" w:rsidRPr="007664D9">
        <w:rPr>
          <w:sz w:val="22"/>
          <w:szCs w:val="22"/>
        </w:rPr>
        <w:t xml:space="preserve"> (Contract)</w:t>
      </w:r>
    </w:p>
    <w:p w14:paraId="6D43C9AA" w14:textId="5E946EDA" w:rsidR="00D73CB2" w:rsidRPr="007664D9" w:rsidRDefault="00833F53" w:rsidP="00AE0C30">
      <w:pPr>
        <w:pStyle w:val="ResumeAlignRight"/>
        <w:tabs>
          <w:tab w:val="left" w:pos="360"/>
        </w:tabs>
        <w:jc w:val="both"/>
        <w:rPr>
          <w:sz w:val="22"/>
          <w:szCs w:val="22"/>
        </w:rPr>
      </w:pPr>
      <w:r w:rsidRPr="007664D9">
        <w:rPr>
          <w:sz w:val="22"/>
          <w:szCs w:val="22"/>
        </w:rPr>
        <w:t>Led a cross-functional team of 12 CI, Industrial, and Business Improvement Engineers to deliver strategic improvement and transformation projects.</w:t>
      </w:r>
    </w:p>
    <w:p w14:paraId="5C9C6855" w14:textId="77777777" w:rsidR="00D73CB2" w:rsidRPr="007664D9" w:rsidRDefault="00D73CB2" w:rsidP="00AE0C30">
      <w:pPr>
        <w:pStyle w:val="ResumeAlignRight"/>
        <w:tabs>
          <w:tab w:val="left" w:pos="360"/>
        </w:tabs>
        <w:jc w:val="both"/>
        <w:rPr>
          <w:i/>
          <w:sz w:val="22"/>
          <w:szCs w:val="22"/>
          <w:u w:val="single"/>
        </w:rPr>
      </w:pPr>
      <w:r w:rsidRPr="007664D9">
        <w:rPr>
          <w:i/>
          <w:sz w:val="22"/>
          <w:szCs w:val="22"/>
          <w:u w:val="single"/>
        </w:rPr>
        <w:t>Key Accomplishments</w:t>
      </w:r>
    </w:p>
    <w:p w14:paraId="323CD7FA"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Rolled out Scan &amp; Go automation, saving £25K/year in tracking operations.</w:t>
      </w:r>
    </w:p>
    <w:p w14:paraId="6336563A"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Launched Kanban system in aerostructures, reducing tooling-related delays and saving £8K/year.</w:t>
      </w:r>
    </w:p>
    <w:p w14:paraId="3696E90E"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lastRenderedPageBreak/>
        <w:t>Drove cultural transformation and defect reduction as part of the Zero Defects Initiative.</w:t>
      </w:r>
    </w:p>
    <w:p w14:paraId="0AE7A461" w14:textId="56778CD6" w:rsidR="001E025F" w:rsidRPr="007664D9" w:rsidRDefault="00833F53" w:rsidP="00833F53">
      <w:pPr>
        <w:pStyle w:val="ResumeAlignRight"/>
        <w:numPr>
          <w:ilvl w:val="0"/>
          <w:numId w:val="10"/>
        </w:numPr>
        <w:tabs>
          <w:tab w:val="left" w:pos="360"/>
        </w:tabs>
        <w:jc w:val="both"/>
        <w:rPr>
          <w:b/>
          <w:sz w:val="22"/>
          <w:szCs w:val="22"/>
        </w:rPr>
      </w:pPr>
      <w:r w:rsidRPr="007664D9">
        <w:rPr>
          <w:sz w:val="22"/>
          <w:szCs w:val="22"/>
        </w:rPr>
        <w:t>Supported site-wide QMS upgrades to meet customer and regulatory audit standards.</w:t>
      </w:r>
    </w:p>
    <w:p w14:paraId="53A99CA4" w14:textId="089410A9" w:rsidR="00046BD9" w:rsidRPr="007664D9" w:rsidRDefault="00046BD9" w:rsidP="00046BD9">
      <w:pPr>
        <w:pStyle w:val="ResumeAlignRight"/>
        <w:tabs>
          <w:tab w:val="left" w:pos="360"/>
        </w:tabs>
        <w:rPr>
          <w:sz w:val="22"/>
          <w:szCs w:val="22"/>
        </w:rPr>
      </w:pPr>
      <w:r w:rsidRPr="007664D9">
        <w:rPr>
          <w:b/>
          <w:sz w:val="22"/>
          <w:szCs w:val="22"/>
        </w:rPr>
        <w:t>BCA UK</w:t>
      </w:r>
      <w:r w:rsidR="00833F53" w:rsidRPr="007664D9">
        <w:rPr>
          <w:b/>
          <w:sz w:val="22"/>
          <w:szCs w:val="22"/>
        </w:rPr>
        <w:t xml:space="preserve"> (British Car Auctions)</w:t>
      </w:r>
      <w:r w:rsidRPr="007664D9">
        <w:rPr>
          <w:sz w:val="22"/>
          <w:szCs w:val="22"/>
        </w:rPr>
        <w:tab/>
      </w:r>
      <w:r w:rsidR="009D2549" w:rsidRPr="007664D9">
        <w:rPr>
          <w:b/>
          <w:sz w:val="22"/>
          <w:szCs w:val="22"/>
        </w:rPr>
        <w:t>Multi-Site</w:t>
      </w:r>
    </w:p>
    <w:p w14:paraId="369E40AE" w14:textId="34DD8F9D" w:rsidR="00B909C7" w:rsidRPr="007664D9" w:rsidRDefault="00B909C7" w:rsidP="00B909C7">
      <w:pPr>
        <w:pStyle w:val="ResumeAlignRight"/>
        <w:tabs>
          <w:tab w:val="left" w:pos="360"/>
        </w:tabs>
        <w:rPr>
          <w:sz w:val="22"/>
          <w:szCs w:val="22"/>
        </w:rPr>
      </w:pPr>
      <w:r w:rsidRPr="007664D9">
        <w:rPr>
          <w:i/>
          <w:sz w:val="22"/>
          <w:szCs w:val="22"/>
        </w:rPr>
        <w:t>Industrial Engineering Manager</w:t>
      </w:r>
      <w:r w:rsidRPr="007664D9">
        <w:rPr>
          <w:sz w:val="22"/>
          <w:szCs w:val="22"/>
        </w:rPr>
        <w:tab/>
        <w:t>Apr 2022 – Nov 2022</w:t>
      </w:r>
      <w:r w:rsidR="001E025F" w:rsidRPr="007664D9">
        <w:rPr>
          <w:sz w:val="22"/>
          <w:szCs w:val="22"/>
        </w:rPr>
        <w:t xml:space="preserve"> (Contract)</w:t>
      </w:r>
    </w:p>
    <w:p w14:paraId="4FEDDD0A" w14:textId="1CA6668D" w:rsidR="008A55D2" w:rsidRPr="007664D9" w:rsidRDefault="00833F53" w:rsidP="00B909C7">
      <w:pPr>
        <w:pStyle w:val="ResumeAlignRight"/>
        <w:tabs>
          <w:tab w:val="left" w:pos="360"/>
        </w:tabs>
        <w:jc w:val="both"/>
        <w:rPr>
          <w:rFonts w:ascii="Arial" w:hAnsi="Arial" w:cs="Arial"/>
          <w:color w:val="1A1A1A"/>
          <w:sz w:val="20"/>
          <w:szCs w:val="20"/>
        </w:rPr>
      </w:pPr>
      <w:r w:rsidRPr="007664D9">
        <w:rPr>
          <w:sz w:val="22"/>
          <w:szCs w:val="22"/>
        </w:rPr>
        <w:t>Led a team of 34 engineers across 5 UK sites to develop and enhance BCA’s Retail Operations Production System.</w:t>
      </w:r>
    </w:p>
    <w:p w14:paraId="1EA9595A" w14:textId="0C8EF4D7" w:rsidR="00046BD9" w:rsidRPr="007664D9" w:rsidRDefault="00046BD9" w:rsidP="00AE0C30">
      <w:pPr>
        <w:pStyle w:val="ResumeAlignRight"/>
        <w:tabs>
          <w:tab w:val="left" w:pos="360"/>
        </w:tabs>
        <w:jc w:val="both"/>
        <w:rPr>
          <w:i/>
          <w:sz w:val="22"/>
          <w:szCs w:val="22"/>
          <w:u w:val="single"/>
        </w:rPr>
      </w:pPr>
      <w:r w:rsidRPr="007664D9">
        <w:rPr>
          <w:i/>
          <w:sz w:val="22"/>
          <w:szCs w:val="22"/>
          <w:u w:val="single"/>
        </w:rPr>
        <w:t>Key Accomplishments</w:t>
      </w:r>
    </w:p>
    <w:p w14:paraId="0E0DBDBE"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Delivered £1M cost avoidance and £246K cost savings via the Universal Wheel Project (£1.4M CapEx).</w:t>
      </w:r>
    </w:p>
    <w:p w14:paraId="4034E070" w14:textId="77777777" w:rsidR="00833F53" w:rsidRPr="007664D9" w:rsidRDefault="00833F53" w:rsidP="00833F53">
      <w:pPr>
        <w:pStyle w:val="ResumeAlignRight"/>
        <w:numPr>
          <w:ilvl w:val="0"/>
          <w:numId w:val="10"/>
        </w:numPr>
        <w:tabs>
          <w:tab w:val="left" w:pos="360"/>
        </w:tabs>
        <w:jc w:val="both"/>
        <w:rPr>
          <w:sz w:val="22"/>
          <w:szCs w:val="22"/>
        </w:rPr>
      </w:pPr>
      <w:r w:rsidRPr="007664D9">
        <w:rPr>
          <w:sz w:val="22"/>
          <w:szCs w:val="22"/>
        </w:rPr>
        <w:t>Reduced vehicle processing lead time by 5.3 days through layout and workflow redesign.</w:t>
      </w:r>
    </w:p>
    <w:p w14:paraId="37BECB28" w14:textId="47930E4A" w:rsidR="001E025F" w:rsidRPr="007664D9" w:rsidRDefault="00833F53" w:rsidP="00833F53">
      <w:pPr>
        <w:pStyle w:val="ResumeAlignRight"/>
        <w:numPr>
          <w:ilvl w:val="0"/>
          <w:numId w:val="10"/>
        </w:numPr>
        <w:tabs>
          <w:tab w:val="left" w:pos="360"/>
        </w:tabs>
        <w:jc w:val="both"/>
        <w:rPr>
          <w:sz w:val="22"/>
          <w:szCs w:val="22"/>
        </w:rPr>
      </w:pPr>
      <w:r w:rsidRPr="007664D9">
        <w:rPr>
          <w:sz w:val="22"/>
          <w:szCs w:val="22"/>
        </w:rPr>
        <w:t>Defined KPIs and baseline metrics for SQCDP reviews; introduced Industry 4.0 visual dashboards.</w:t>
      </w:r>
    </w:p>
    <w:p w14:paraId="74F9BDC8" w14:textId="77777777" w:rsidR="007E6E46" w:rsidRPr="007664D9" w:rsidRDefault="007E6E46" w:rsidP="00B909C7">
      <w:pPr>
        <w:pStyle w:val="ResumeAlignRight"/>
        <w:tabs>
          <w:tab w:val="left" w:pos="360"/>
        </w:tabs>
        <w:jc w:val="both"/>
        <w:rPr>
          <w:b/>
          <w:sz w:val="22"/>
          <w:szCs w:val="22"/>
        </w:rPr>
      </w:pPr>
    </w:p>
    <w:p w14:paraId="6A154674" w14:textId="5044A84F" w:rsidR="0033082C" w:rsidRPr="007664D9" w:rsidRDefault="0033082C" w:rsidP="00B909C7">
      <w:pPr>
        <w:pStyle w:val="ResumeAlignRight"/>
        <w:tabs>
          <w:tab w:val="left" w:pos="360"/>
        </w:tabs>
        <w:jc w:val="both"/>
        <w:rPr>
          <w:sz w:val="22"/>
          <w:szCs w:val="22"/>
        </w:rPr>
      </w:pPr>
      <w:r w:rsidRPr="007664D9">
        <w:rPr>
          <w:b/>
          <w:sz w:val="22"/>
          <w:szCs w:val="22"/>
        </w:rPr>
        <w:t>Yamazaki Mazak</w:t>
      </w:r>
      <w:r w:rsidRPr="007664D9">
        <w:rPr>
          <w:sz w:val="22"/>
          <w:szCs w:val="22"/>
        </w:rPr>
        <w:tab/>
      </w:r>
      <w:r w:rsidRPr="007664D9">
        <w:rPr>
          <w:b/>
          <w:sz w:val="22"/>
          <w:szCs w:val="22"/>
        </w:rPr>
        <w:t>Worcester, United Kingdom</w:t>
      </w:r>
    </w:p>
    <w:p w14:paraId="05C5A9AA" w14:textId="3BFC867D" w:rsidR="003F0A58" w:rsidRPr="007664D9" w:rsidRDefault="004746A5" w:rsidP="003F0A58">
      <w:pPr>
        <w:pStyle w:val="ResumeAlignRight"/>
        <w:tabs>
          <w:tab w:val="left" w:pos="360"/>
        </w:tabs>
        <w:rPr>
          <w:sz w:val="22"/>
          <w:szCs w:val="22"/>
        </w:rPr>
      </w:pPr>
      <w:r w:rsidRPr="007664D9">
        <w:rPr>
          <w:i/>
          <w:sz w:val="22"/>
          <w:szCs w:val="22"/>
        </w:rPr>
        <w:t>Continuous Improvement</w:t>
      </w:r>
      <w:r w:rsidR="00B37EB4" w:rsidRPr="007664D9">
        <w:rPr>
          <w:i/>
          <w:sz w:val="22"/>
          <w:szCs w:val="22"/>
        </w:rPr>
        <w:t xml:space="preserve"> Manager</w:t>
      </w:r>
      <w:r w:rsidR="0033082C" w:rsidRPr="007664D9">
        <w:rPr>
          <w:sz w:val="22"/>
          <w:szCs w:val="22"/>
        </w:rPr>
        <w:tab/>
        <w:t xml:space="preserve">Jan 2020 – </w:t>
      </w:r>
      <w:r w:rsidR="00E05BFD" w:rsidRPr="007664D9">
        <w:rPr>
          <w:sz w:val="22"/>
          <w:szCs w:val="22"/>
        </w:rPr>
        <w:t>Apr</w:t>
      </w:r>
      <w:r w:rsidR="00046BD9" w:rsidRPr="007664D9">
        <w:rPr>
          <w:sz w:val="22"/>
          <w:szCs w:val="22"/>
        </w:rPr>
        <w:t xml:space="preserve"> 2022</w:t>
      </w:r>
    </w:p>
    <w:p w14:paraId="5C374922" w14:textId="710C880F" w:rsidR="002C2956" w:rsidRPr="007664D9" w:rsidRDefault="00833F53" w:rsidP="00AE0C30">
      <w:pPr>
        <w:pStyle w:val="ResumeAlignRight"/>
        <w:tabs>
          <w:tab w:val="left" w:pos="360"/>
        </w:tabs>
        <w:jc w:val="both"/>
        <w:rPr>
          <w:sz w:val="22"/>
          <w:szCs w:val="22"/>
        </w:rPr>
      </w:pPr>
      <w:r w:rsidRPr="007664D9">
        <w:rPr>
          <w:sz w:val="22"/>
          <w:szCs w:val="22"/>
        </w:rPr>
        <w:t>Led a 7-person CI team to enhance machining operations and reduce non-conformities.</w:t>
      </w:r>
    </w:p>
    <w:p w14:paraId="074B391D" w14:textId="18D5C6C6" w:rsidR="00862193" w:rsidRPr="007664D9" w:rsidRDefault="003F0A58" w:rsidP="00AE0C30">
      <w:pPr>
        <w:pStyle w:val="ResumeAlignRight"/>
        <w:tabs>
          <w:tab w:val="left" w:pos="360"/>
        </w:tabs>
        <w:jc w:val="both"/>
        <w:rPr>
          <w:sz w:val="22"/>
          <w:szCs w:val="22"/>
        </w:rPr>
      </w:pPr>
      <w:r w:rsidRPr="007664D9">
        <w:rPr>
          <w:i/>
          <w:sz w:val="22"/>
          <w:szCs w:val="22"/>
          <w:u w:val="single"/>
        </w:rPr>
        <w:t>Key Accomplishments</w:t>
      </w:r>
    </w:p>
    <w:p w14:paraId="60F6174D" w14:textId="77777777" w:rsidR="00833F53" w:rsidRPr="007664D9" w:rsidRDefault="00833F53" w:rsidP="00833F53">
      <w:pPr>
        <w:pStyle w:val="ResumeAlignRight"/>
        <w:numPr>
          <w:ilvl w:val="0"/>
          <w:numId w:val="11"/>
        </w:numPr>
        <w:tabs>
          <w:tab w:val="left" w:pos="360"/>
        </w:tabs>
        <w:jc w:val="both"/>
        <w:rPr>
          <w:sz w:val="22"/>
          <w:szCs w:val="22"/>
        </w:rPr>
      </w:pPr>
      <w:r w:rsidRPr="007664D9">
        <w:rPr>
          <w:sz w:val="22"/>
          <w:szCs w:val="22"/>
        </w:rPr>
        <w:t>Reduced spindle collar tolerance failures by 60% through new control processes.</w:t>
      </w:r>
    </w:p>
    <w:p w14:paraId="5BE8CD45" w14:textId="77777777" w:rsidR="00833F53" w:rsidRPr="007664D9" w:rsidRDefault="00833F53" w:rsidP="00833F53">
      <w:pPr>
        <w:pStyle w:val="ResumeAlignRight"/>
        <w:numPr>
          <w:ilvl w:val="0"/>
          <w:numId w:val="11"/>
        </w:numPr>
        <w:tabs>
          <w:tab w:val="left" w:pos="360"/>
        </w:tabs>
        <w:jc w:val="both"/>
        <w:rPr>
          <w:sz w:val="22"/>
          <w:szCs w:val="22"/>
        </w:rPr>
      </w:pPr>
      <w:r w:rsidRPr="007664D9">
        <w:rPr>
          <w:sz w:val="22"/>
          <w:szCs w:val="22"/>
        </w:rPr>
        <w:t>Delivered 17% time reduction on spindle grinding and introduced digital measurement.</w:t>
      </w:r>
    </w:p>
    <w:p w14:paraId="4C3E8353" w14:textId="0D17CA47" w:rsidR="003B23E2" w:rsidRPr="007664D9" w:rsidRDefault="00833F53" w:rsidP="00833F53">
      <w:pPr>
        <w:pStyle w:val="ResumeAlignRight"/>
        <w:numPr>
          <w:ilvl w:val="0"/>
          <w:numId w:val="11"/>
        </w:numPr>
        <w:tabs>
          <w:tab w:val="left" w:pos="360"/>
        </w:tabs>
        <w:jc w:val="both"/>
        <w:rPr>
          <w:sz w:val="22"/>
          <w:szCs w:val="22"/>
        </w:rPr>
      </w:pPr>
      <w:r w:rsidRPr="007664D9">
        <w:rPr>
          <w:sz w:val="22"/>
          <w:szCs w:val="22"/>
        </w:rPr>
        <w:t>Achieved 30% profit margin on 8 of 13 product lines by combining cost-down and process efficiencies.</w:t>
      </w:r>
    </w:p>
    <w:p w14:paraId="1871EAB0" w14:textId="77777777" w:rsidR="00833F53" w:rsidRPr="007664D9" w:rsidRDefault="00833F53" w:rsidP="00A06DC5">
      <w:pPr>
        <w:pStyle w:val="ResumeAlignRight"/>
        <w:tabs>
          <w:tab w:val="left" w:pos="360"/>
        </w:tabs>
        <w:rPr>
          <w:b/>
          <w:sz w:val="22"/>
          <w:szCs w:val="22"/>
        </w:rPr>
      </w:pPr>
    </w:p>
    <w:p w14:paraId="32F1B7AD" w14:textId="670F379C" w:rsidR="00C52D9E" w:rsidRPr="007664D9" w:rsidRDefault="004746A5" w:rsidP="00833F53">
      <w:pPr>
        <w:pStyle w:val="ResumeAlignRight"/>
        <w:tabs>
          <w:tab w:val="left" w:pos="360"/>
        </w:tabs>
        <w:rPr>
          <w:sz w:val="22"/>
          <w:szCs w:val="22"/>
        </w:rPr>
      </w:pPr>
      <w:r w:rsidRPr="007664D9">
        <w:rPr>
          <w:i/>
          <w:sz w:val="22"/>
          <w:szCs w:val="22"/>
        </w:rPr>
        <w:t>Production Engineer</w:t>
      </w:r>
      <w:r w:rsidRPr="007664D9">
        <w:rPr>
          <w:sz w:val="22"/>
          <w:szCs w:val="22"/>
        </w:rPr>
        <w:tab/>
        <w:t>June 2018 – Jan 2020</w:t>
      </w:r>
    </w:p>
    <w:p w14:paraId="7E2039BE" w14:textId="77777777" w:rsidR="00C52D9E" w:rsidRPr="007664D9" w:rsidRDefault="00C52D9E" w:rsidP="00C52D9E">
      <w:pPr>
        <w:pStyle w:val="ResumeAlignRight"/>
        <w:tabs>
          <w:tab w:val="left" w:pos="360"/>
        </w:tabs>
        <w:jc w:val="both"/>
        <w:rPr>
          <w:i/>
          <w:sz w:val="22"/>
          <w:szCs w:val="22"/>
          <w:u w:val="single"/>
        </w:rPr>
      </w:pPr>
      <w:r w:rsidRPr="007664D9">
        <w:rPr>
          <w:i/>
          <w:sz w:val="22"/>
          <w:szCs w:val="22"/>
          <w:u w:val="single"/>
        </w:rPr>
        <w:t>Key Accomplishments</w:t>
      </w:r>
    </w:p>
    <w:p w14:paraId="7E0B635D" w14:textId="77777777" w:rsidR="00833F53" w:rsidRPr="007664D9" w:rsidRDefault="00833F53" w:rsidP="00833F53">
      <w:pPr>
        <w:pStyle w:val="ResumeAlignRight"/>
        <w:numPr>
          <w:ilvl w:val="0"/>
          <w:numId w:val="11"/>
        </w:numPr>
        <w:tabs>
          <w:tab w:val="left" w:pos="360"/>
        </w:tabs>
        <w:jc w:val="both"/>
        <w:rPr>
          <w:sz w:val="22"/>
          <w:szCs w:val="22"/>
        </w:rPr>
      </w:pPr>
      <w:r w:rsidRPr="007664D9">
        <w:rPr>
          <w:sz w:val="22"/>
          <w:szCs w:val="22"/>
        </w:rPr>
        <w:t>Reduced turret build standard time by 23% through modular build redesign.</w:t>
      </w:r>
    </w:p>
    <w:p w14:paraId="15EFDB7E" w14:textId="77777777" w:rsidR="00833F53" w:rsidRPr="007664D9" w:rsidRDefault="00833F53" w:rsidP="00833F53">
      <w:pPr>
        <w:pStyle w:val="ResumeAlignRight"/>
        <w:numPr>
          <w:ilvl w:val="0"/>
          <w:numId w:val="11"/>
        </w:numPr>
        <w:tabs>
          <w:tab w:val="left" w:pos="360"/>
        </w:tabs>
        <w:jc w:val="both"/>
        <w:rPr>
          <w:sz w:val="22"/>
          <w:szCs w:val="22"/>
        </w:rPr>
      </w:pPr>
      <w:r w:rsidRPr="007664D9">
        <w:rPr>
          <w:sz w:val="22"/>
          <w:szCs w:val="22"/>
        </w:rPr>
        <w:t>Introduced Kanban systems, reducing motion waste and overproduction.</w:t>
      </w:r>
    </w:p>
    <w:p w14:paraId="361DDE9B" w14:textId="2DC4248D" w:rsidR="00C52D9E" w:rsidRPr="007664D9" w:rsidRDefault="00833F53" w:rsidP="00833F53">
      <w:pPr>
        <w:pStyle w:val="ResumeAlignRight"/>
        <w:numPr>
          <w:ilvl w:val="0"/>
          <w:numId w:val="11"/>
        </w:numPr>
        <w:tabs>
          <w:tab w:val="left" w:pos="360"/>
        </w:tabs>
        <w:jc w:val="both"/>
        <w:rPr>
          <w:sz w:val="22"/>
          <w:szCs w:val="22"/>
        </w:rPr>
      </w:pPr>
      <w:r w:rsidRPr="007664D9">
        <w:rPr>
          <w:sz w:val="22"/>
          <w:szCs w:val="22"/>
        </w:rPr>
        <w:t>Partnered with suppliers to save £42,365/year on casting cost.</w:t>
      </w:r>
    </w:p>
    <w:p w14:paraId="2A8F046D" w14:textId="77777777" w:rsidR="00833F53" w:rsidRPr="007664D9" w:rsidRDefault="00833F53" w:rsidP="00A06DC5">
      <w:pPr>
        <w:pStyle w:val="ResumeAlignRight"/>
        <w:tabs>
          <w:tab w:val="left" w:pos="360"/>
        </w:tabs>
        <w:rPr>
          <w:b/>
          <w:sz w:val="22"/>
          <w:szCs w:val="22"/>
        </w:rPr>
      </w:pPr>
    </w:p>
    <w:p w14:paraId="556F9F46" w14:textId="4DD542C6" w:rsidR="00C52D9E" w:rsidRPr="007664D9" w:rsidRDefault="00A06DC5" w:rsidP="00833F53">
      <w:pPr>
        <w:pStyle w:val="ResumeAlignRight"/>
        <w:tabs>
          <w:tab w:val="left" w:pos="360"/>
        </w:tabs>
        <w:rPr>
          <w:sz w:val="22"/>
          <w:szCs w:val="22"/>
        </w:rPr>
      </w:pPr>
      <w:r w:rsidRPr="007664D9">
        <w:rPr>
          <w:i/>
          <w:sz w:val="22"/>
          <w:szCs w:val="22"/>
        </w:rPr>
        <w:t>Quality Engineer</w:t>
      </w:r>
      <w:r w:rsidRPr="007664D9">
        <w:rPr>
          <w:sz w:val="22"/>
          <w:szCs w:val="22"/>
        </w:rPr>
        <w:tab/>
        <w:t>Dec 2017 – June 2018</w:t>
      </w:r>
    </w:p>
    <w:p w14:paraId="363E334C" w14:textId="77777777" w:rsidR="00C52D9E" w:rsidRPr="007664D9" w:rsidRDefault="00C52D9E" w:rsidP="00C52D9E">
      <w:pPr>
        <w:pStyle w:val="ResumeAlignRight"/>
        <w:tabs>
          <w:tab w:val="left" w:pos="360"/>
        </w:tabs>
        <w:jc w:val="both"/>
        <w:rPr>
          <w:i/>
          <w:sz w:val="22"/>
          <w:szCs w:val="22"/>
          <w:u w:val="single"/>
        </w:rPr>
      </w:pPr>
      <w:r w:rsidRPr="007664D9">
        <w:rPr>
          <w:i/>
          <w:sz w:val="22"/>
          <w:szCs w:val="22"/>
          <w:u w:val="single"/>
        </w:rPr>
        <w:t>Key Accomplishments</w:t>
      </w:r>
    </w:p>
    <w:p w14:paraId="3EEAA601" w14:textId="77777777" w:rsidR="00833F53" w:rsidRPr="007664D9" w:rsidRDefault="00833F53" w:rsidP="00833F53">
      <w:pPr>
        <w:pStyle w:val="ListParagraph"/>
        <w:numPr>
          <w:ilvl w:val="0"/>
          <w:numId w:val="12"/>
        </w:numPr>
        <w:jc w:val="both"/>
        <w:rPr>
          <w:rFonts w:eastAsia="Times New Roman"/>
          <w:sz w:val="22"/>
          <w:szCs w:val="22"/>
          <w:lang w:eastAsia="en-GB"/>
        </w:rPr>
      </w:pPr>
      <w:r w:rsidRPr="007664D9">
        <w:rPr>
          <w:rFonts w:eastAsia="Times New Roman"/>
          <w:sz w:val="22"/>
          <w:szCs w:val="22"/>
          <w:lang w:eastAsia="en-GB"/>
        </w:rPr>
        <w:t>Developed and implemented part handling controls to reduce damage during transit.</w:t>
      </w:r>
    </w:p>
    <w:p w14:paraId="5A1A0741" w14:textId="4AEF3866" w:rsidR="00C52D9E" w:rsidRPr="007664D9" w:rsidRDefault="00833F53" w:rsidP="00833F53">
      <w:pPr>
        <w:pStyle w:val="ListParagraph"/>
        <w:numPr>
          <w:ilvl w:val="0"/>
          <w:numId w:val="12"/>
        </w:numPr>
        <w:jc w:val="both"/>
        <w:rPr>
          <w:rFonts w:eastAsia="Times New Roman"/>
          <w:sz w:val="22"/>
          <w:szCs w:val="22"/>
          <w:lang w:eastAsia="en-GB"/>
        </w:rPr>
      </w:pPr>
      <w:r w:rsidRPr="007664D9">
        <w:rPr>
          <w:rFonts w:eastAsia="Times New Roman"/>
          <w:sz w:val="22"/>
          <w:szCs w:val="22"/>
          <w:lang w:eastAsia="en-GB"/>
        </w:rPr>
        <w:t>Led Kaizen quality improvement projects and updated internal QMS documentation.</w:t>
      </w:r>
    </w:p>
    <w:p w14:paraId="18BEFB86" w14:textId="77777777" w:rsidR="00833F53" w:rsidRPr="007664D9" w:rsidRDefault="00833F53" w:rsidP="003F0A58">
      <w:pPr>
        <w:pBdr>
          <w:bottom w:val="single" w:sz="24" w:space="1" w:color="auto"/>
        </w:pBdr>
        <w:rPr>
          <w:b/>
          <w:sz w:val="22"/>
          <w:szCs w:val="22"/>
        </w:rPr>
      </w:pPr>
    </w:p>
    <w:p w14:paraId="16021DB5" w14:textId="59D34305" w:rsidR="003F0A58" w:rsidRPr="007664D9" w:rsidRDefault="003F0A58" w:rsidP="003F0A58">
      <w:pPr>
        <w:pBdr>
          <w:bottom w:val="single" w:sz="24" w:space="1" w:color="auto"/>
        </w:pBdr>
        <w:rPr>
          <w:b/>
          <w:sz w:val="22"/>
          <w:szCs w:val="22"/>
        </w:rPr>
      </w:pPr>
      <w:r w:rsidRPr="007664D9">
        <w:rPr>
          <w:b/>
          <w:sz w:val="22"/>
          <w:szCs w:val="22"/>
        </w:rPr>
        <w:t>EDUCATION</w:t>
      </w:r>
    </w:p>
    <w:p w14:paraId="6A3A6BE3" w14:textId="77777777" w:rsidR="003F0A58" w:rsidRPr="007664D9" w:rsidRDefault="003F0A58" w:rsidP="003F0A58">
      <w:pPr>
        <w:pStyle w:val="ResumeAlignRight"/>
        <w:rPr>
          <w:sz w:val="22"/>
          <w:szCs w:val="22"/>
        </w:rPr>
      </w:pPr>
      <w:r w:rsidRPr="007664D9">
        <w:rPr>
          <w:b/>
          <w:sz w:val="22"/>
          <w:szCs w:val="22"/>
        </w:rPr>
        <w:t>University of Worcester</w:t>
      </w:r>
      <w:r w:rsidRPr="007664D9">
        <w:rPr>
          <w:b/>
          <w:sz w:val="22"/>
          <w:szCs w:val="22"/>
        </w:rPr>
        <w:tab/>
        <w:t>Worcester, Worcestershire, UK</w:t>
      </w:r>
    </w:p>
    <w:p w14:paraId="5E49DA13" w14:textId="3AAA6989" w:rsidR="003F0A58" w:rsidRPr="007664D9" w:rsidRDefault="00F20728" w:rsidP="003F0A58">
      <w:pPr>
        <w:pStyle w:val="ResumeAlignRight"/>
        <w:rPr>
          <w:sz w:val="22"/>
          <w:szCs w:val="22"/>
        </w:rPr>
      </w:pPr>
      <w:r w:rsidRPr="007664D9">
        <w:rPr>
          <w:i/>
          <w:sz w:val="22"/>
          <w:szCs w:val="22"/>
        </w:rPr>
        <w:t xml:space="preserve">Executive </w:t>
      </w:r>
      <w:r w:rsidR="003F0A58" w:rsidRPr="007664D9">
        <w:rPr>
          <w:i/>
          <w:sz w:val="22"/>
          <w:szCs w:val="22"/>
        </w:rPr>
        <w:t>MBA in Leadership and Management</w:t>
      </w:r>
      <w:r w:rsidR="003F0A58" w:rsidRPr="007664D9">
        <w:rPr>
          <w:sz w:val="22"/>
          <w:szCs w:val="22"/>
        </w:rPr>
        <w:tab/>
      </w:r>
      <w:r w:rsidR="00000DCA" w:rsidRPr="007664D9">
        <w:rPr>
          <w:sz w:val="22"/>
          <w:szCs w:val="22"/>
        </w:rPr>
        <w:t>Graduated</w:t>
      </w:r>
      <w:r w:rsidR="003F0A58" w:rsidRPr="007664D9">
        <w:rPr>
          <w:sz w:val="22"/>
          <w:szCs w:val="22"/>
        </w:rPr>
        <w:t xml:space="preserve">: </w:t>
      </w:r>
      <w:r w:rsidR="00000DCA" w:rsidRPr="007664D9">
        <w:rPr>
          <w:sz w:val="22"/>
          <w:szCs w:val="22"/>
        </w:rPr>
        <w:t>July</w:t>
      </w:r>
      <w:r w:rsidR="003F0A58" w:rsidRPr="007664D9">
        <w:rPr>
          <w:sz w:val="22"/>
          <w:szCs w:val="22"/>
        </w:rPr>
        <w:t xml:space="preserve"> 2022</w:t>
      </w:r>
    </w:p>
    <w:p w14:paraId="226E30D6" w14:textId="406169F8" w:rsidR="00BF637D" w:rsidRPr="007664D9" w:rsidRDefault="00AD05E2" w:rsidP="003F0A58">
      <w:pPr>
        <w:pStyle w:val="ResumeAlignRight"/>
        <w:numPr>
          <w:ilvl w:val="0"/>
          <w:numId w:val="5"/>
        </w:numPr>
        <w:tabs>
          <w:tab w:val="left" w:pos="360"/>
        </w:tabs>
        <w:jc w:val="both"/>
        <w:rPr>
          <w:b/>
          <w:sz w:val="22"/>
          <w:szCs w:val="22"/>
        </w:rPr>
      </w:pPr>
      <w:r w:rsidRPr="007664D9">
        <w:rPr>
          <w:b/>
          <w:sz w:val="22"/>
          <w:szCs w:val="22"/>
        </w:rPr>
        <w:t xml:space="preserve">Relevant Research: </w:t>
      </w:r>
      <w:r w:rsidRPr="007664D9">
        <w:rPr>
          <w:bCs/>
          <w:sz w:val="22"/>
          <w:szCs w:val="22"/>
        </w:rPr>
        <w:t>Kaizen Methodologies at a Manufacturing Transplant. Does it work? Can it be Sustained?</w:t>
      </w:r>
    </w:p>
    <w:p w14:paraId="590CB68E" w14:textId="77777777" w:rsidR="007E6E46" w:rsidRPr="007664D9" w:rsidRDefault="007E6E46" w:rsidP="003F0A58">
      <w:pPr>
        <w:pStyle w:val="ResumeAlignRight"/>
        <w:rPr>
          <w:b/>
          <w:sz w:val="22"/>
          <w:szCs w:val="22"/>
        </w:rPr>
      </w:pPr>
    </w:p>
    <w:p w14:paraId="6B452BFC" w14:textId="4B0D51EC" w:rsidR="003F0A58" w:rsidRPr="007664D9" w:rsidRDefault="003F0A58" w:rsidP="003F0A58">
      <w:pPr>
        <w:pStyle w:val="ResumeAlignRight"/>
        <w:rPr>
          <w:sz w:val="22"/>
          <w:szCs w:val="22"/>
        </w:rPr>
      </w:pPr>
      <w:r w:rsidRPr="007664D9">
        <w:rPr>
          <w:b/>
          <w:sz w:val="22"/>
          <w:szCs w:val="22"/>
        </w:rPr>
        <w:t>University of Surrey</w:t>
      </w:r>
      <w:r w:rsidRPr="007664D9">
        <w:rPr>
          <w:b/>
          <w:sz w:val="22"/>
          <w:szCs w:val="22"/>
        </w:rPr>
        <w:tab/>
        <w:t>Guildford, Surrey, UK</w:t>
      </w:r>
    </w:p>
    <w:p w14:paraId="57B54B12" w14:textId="63F05E98" w:rsidR="003F0A58" w:rsidRPr="007664D9" w:rsidRDefault="003F0A58" w:rsidP="003F0A58">
      <w:pPr>
        <w:pStyle w:val="ResumeAlignRight"/>
        <w:rPr>
          <w:sz w:val="22"/>
          <w:szCs w:val="22"/>
        </w:rPr>
      </w:pPr>
      <w:r w:rsidRPr="007664D9">
        <w:rPr>
          <w:i/>
          <w:sz w:val="22"/>
          <w:szCs w:val="22"/>
        </w:rPr>
        <w:t>BEng</w:t>
      </w:r>
      <w:r w:rsidR="00920903" w:rsidRPr="007664D9">
        <w:rPr>
          <w:i/>
          <w:sz w:val="22"/>
          <w:szCs w:val="22"/>
        </w:rPr>
        <w:t xml:space="preserve"> (Hons)</w:t>
      </w:r>
      <w:r w:rsidRPr="007664D9">
        <w:rPr>
          <w:i/>
          <w:sz w:val="22"/>
          <w:szCs w:val="22"/>
        </w:rPr>
        <w:t xml:space="preserve"> in Aerospace Engineering</w:t>
      </w:r>
      <w:r w:rsidRPr="007664D9">
        <w:rPr>
          <w:sz w:val="22"/>
          <w:szCs w:val="22"/>
        </w:rPr>
        <w:tab/>
        <w:t>Graduated: July 2017</w:t>
      </w:r>
    </w:p>
    <w:p w14:paraId="0C09F4BF" w14:textId="2E8EAD4C" w:rsidR="008A55D2" w:rsidRPr="007664D9" w:rsidRDefault="003F0A58" w:rsidP="008A55D2">
      <w:pPr>
        <w:pStyle w:val="ResumeAlignRight"/>
        <w:numPr>
          <w:ilvl w:val="0"/>
          <w:numId w:val="5"/>
        </w:numPr>
        <w:tabs>
          <w:tab w:val="left" w:pos="360"/>
        </w:tabs>
        <w:jc w:val="both"/>
        <w:rPr>
          <w:b/>
          <w:sz w:val="22"/>
          <w:szCs w:val="22"/>
        </w:rPr>
      </w:pPr>
      <w:r w:rsidRPr="007664D9">
        <w:rPr>
          <w:b/>
          <w:sz w:val="22"/>
          <w:szCs w:val="22"/>
        </w:rPr>
        <w:t>Relevant Research:</w:t>
      </w:r>
      <w:r w:rsidRPr="007664D9">
        <w:rPr>
          <w:sz w:val="22"/>
          <w:szCs w:val="22"/>
        </w:rPr>
        <w:t xml:space="preserve"> Effects of Extreme Solar Weather to UK Economy, Experimental Assessment of Momentum Flux from Synthetic Jet, </w:t>
      </w:r>
      <w:r w:rsidR="002C2956" w:rsidRPr="007664D9">
        <w:rPr>
          <w:sz w:val="22"/>
          <w:szCs w:val="22"/>
        </w:rPr>
        <w:t>Heavy Mine Haul</w:t>
      </w:r>
      <w:r w:rsidRPr="007664D9">
        <w:rPr>
          <w:sz w:val="22"/>
          <w:szCs w:val="22"/>
        </w:rPr>
        <w:t xml:space="preserve"> Truck Vision for Future M</w:t>
      </w:r>
      <w:r w:rsidR="00D53ACE" w:rsidRPr="007664D9">
        <w:rPr>
          <w:sz w:val="22"/>
          <w:szCs w:val="22"/>
        </w:rPr>
        <w:t>ining, Future Vision for Medium-</w:t>
      </w:r>
      <w:r w:rsidRPr="007664D9">
        <w:rPr>
          <w:sz w:val="22"/>
          <w:szCs w:val="22"/>
        </w:rPr>
        <w:t>Range Airliner.</w:t>
      </w:r>
    </w:p>
    <w:p w14:paraId="06A582EE" w14:textId="77777777" w:rsidR="00833F53" w:rsidRPr="007664D9" w:rsidRDefault="00833F53" w:rsidP="00A06DC5">
      <w:pPr>
        <w:pStyle w:val="ResumeAlignRight"/>
        <w:pBdr>
          <w:bottom w:val="single" w:sz="24" w:space="1" w:color="auto"/>
        </w:pBdr>
        <w:tabs>
          <w:tab w:val="left" w:pos="360"/>
        </w:tabs>
        <w:jc w:val="both"/>
        <w:rPr>
          <w:b/>
          <w:sz w:val="22"/>
          <w:szCs w:val="22"/>
        </w:rPr>
      </w:pPr>
    </w:p>
    <w:p w14:paraId="6B5CD016" w14:textId="71C3FBF3" w:rsidR="00A06DC5" w:rsidRPr="007664D9" w:rsidRDefault="00A06DC5" w:rsidP="00A06DC5">
      <w:pPr>
        <w:pStyle w:val="ResumeAlignRight"/>
        <w:pBdr>
          <w:bottom w:val="single" w:sz="24" w:space="1" w:color="auto"/>
        </w:pBdr>
        <w:tabs>
          <w:tab w:val="left" w:pos="360"/>
        </w:tabs>
        <w:jc w:val="both"/>
        <w:rPr>
          <w:b/>
          <w:sz w:val="22"/>
          <w:szCs w:val="22"/>
        </w:rPr>
      </w:pPr>
      <w:r w:rsidRPr="007664D9">
        <w:rPr>
          <w:b/>
          <w:sz w:val="22"/>
          <w:szCs w:val="22"/>
        </w:rPr>
        <w:t xml:space="preserve">SKILLS </w:t>
      </w:r>
      <w:r w:rsidR="00BF637D" w:rsidRPr="007664D9">
        <w:rPr>
          <w:b/>
          <w:sz w:val="22"/>
          <w:szCs w:val="22"/>
        </w:rPr>
        <w:t>&amp; L</w:t>
      </w:r>
      <w:r w:rsidR="00046BD9" w:rsidRPr="007664D9">
        <w:rPr>
          <w:b/>
          <w:sz w:val="22"/>
          <w:szCs w:val="22"/>
        </w:rPr>
        <w:t>ANGUAGES</w:t>
      </w:r>
      <w:r w:rsidR="00BF637D" w:rsidRPr="007664D9">
        <w:rPr>
          <w:b/>
          <w:sz w:val="22"/>
          <w:szCs w:val="22"/>
        </w:rPr>
        <w:t xml:space="preserve"> &amp; </w:t>
      </w:r>
      <w:r w:rsidR="004746A5" w:rsidRPr="007664D9">
        <w:rPr>
          <w:b/>
          <w:sz w:val="22"/>
          <w:szCs w:val="22"/>
        </w:rPr>
        <w:t>C</w:t>
      </w:r>
      <w:r w:rsidR="00C2552A" w:rsidRPr="007664D9">
        <w:rPr>
          <w:b/>
          <w:sz w:val="22"/>
          <w:szCs w:val="22"/>
        </w:rPr>
        <w:t>ERTIFICATION</w:t>
      </w:r>
    </w:p>
    <w:p w14:paraId="24988E60" w14:textId="19242854" w:rsidR="00BF637D" w:rsidRPr="007664D9" w:rsidRDefault="00BF637D" w:rsidP="00BF637D">
      <w:pPr>
        <w:pStyle w:val="ResumeAlignRight"/>
        <w:jc w:val="both"/>
        <w:rPr>
          <w:sz w:val="22"/>
          <w:szCs w:val="22"/>
        </w:rPr>
      </w:pPr>
      <w:r w:rsidRPr="007664D9">
        <w:rPr>
          <w:b/>
          <w:sz w:val="22"/>
          <w:szCs w:val="22"/>
        </w:rPr>
        <w:t>Technical Skills:</w:t>
      </w:r>
      <w:r w:rsidRPr="007664D9">
        <w:rPr>
          <w:sz w:val="22"/>
          <w:szCs w:val="22"/>
        </w:rPr>
        <w:t xml:space="preserve"> </w:t>
      </w:r>
      <w:r w:rsidR="00975165" w:rsidRPr="007664D9">
        <w:rPr>
          <w:sz w:val="22"/>
          <w:szCs w:val="22"/>
        </w:rPr>
        <w:t xml:space="preserve">Continual Improvement Process, Leadership, Process Engineering, Problem Solving, Strategic, Lean Thinking, Lean Principles, Detailed Design, Kaizen, </w:t>
      </w:r>
      <w:r w:rsidRPr="007664D9">
        <w:rPr>
          <w:sz w:val="22"/>
          <w:szCs w:val="22"/>
        </w:rPr>
        <w:t>Communication Strategy, Organi</w:t>
      </w:r>
      <w:r w:rsidR="001E025F" w:rsidRPr="007664D9">
        <w:rPr>
          <w:sz w:val="22"/>
          <w:szCs w:val="22"/>
        </w:rPr>
        <w:t>s</w:t>
      </w:r>
      <w:r w:rsidRPr="007664D9">
        <w:rPr>
          <w:sz w:val="22"/>
          <w:szCs w:val="22"/>
        </w:rPr>
        <w:t>ational Strategy, Data Analysis, Project Management</w:t>
      </w:r>
      <w:r w:rsidR="002A1158" w:rsidRPr="007664D9">
        <w:rPr>
          <w:sz w:val="22"/>
          <w:szCs w:val="22"/>
        </w:rPr>
        <w:t>, People Management, Coaching, Mentoring</w:t>
      </w:r>
      <w:r w:rsidR="00023847" w:rsidRPr="007664D9">
        <w:rPr>
          <w:sz w:val="22"/>
          <w:szCs w:val="22"/>
        </w:rPr>
        <w:t>.</w:t>
      </w:r>
    </w:p>
    <w:p w14:paraId="5D573711" w14:textId="23161020" w:rsidR="00741DE8" w:rsidRPr="007664D9" w:rsidRDefault="00BF637D" w:rsidP="00A06DC5">
      <w:pPr>
        <w:pStyle w:val="ResumeAlignRight"/>
        <w:jc w:val="both"/>
        <w:rPr>
          <w:sz w:val="22"/>
          <w:szCs w:val="22"/>
        </w:rPr>
      </w:pPr>
      <w:r w:rsidRPr="007664D9">
        <w:rPr>
          <w:b/>
          <w:sz w:val="22"/>
          <w:szCs w:val="22"/>
        </w:rPr>
        <w:t>Software</w:t>
      </w:r>
      <w:r w:rsidR="00A06DC5" w:rsidRPr="007664D9">
        <w:rPr>
          <w:b/>
          <w:sz w:val="22"/>
          <w:szCs w:val="22"/>
        </w:rPr>
        <w:t xml:space="preserve"> Skills:</w:t>
      </w:r>
      <w:r w:rsidR="00A06DC5" w:rsidRPr="007664D9">
        <w:rPr>
          <w:sz w:val="22"/>
          <w:szCs w:val="22"/>
        </w:rPr>
        <w:t xml:space="preserve"> Solid Works, </w:t>
      </w:r>
      <w:r w:rsidR="005138D4" w:rsidRPr="007664D9">
        <w:rPr>
          <w:sz w:val="22"/>
          <w:szCs w:val="22"/>
        </w:rPr>
        <w:t>Creo Parametric</w:t>
      </w:r>
      <w:r w:rsidR="00A06DC5" w:rsidRPr="007664D9">
        <w:rPr>
          <w:sz w:val="22"/>
          <w:szCs w:val="22"/>
        </w:rPr>
        <w:t xml:space="preserve">, </w:t>
      </w:r>
      <w:r w:rsidR="005138D4" w:rsidRPr="007664D9">
        <w:rPr>
          <w:sz w:val="22"/>
          <w:szCs w:val="22"/>
        </w:rPr>
        <w:t>Windchil</w:t>
      </w:r>
      <w:r w:rsidR="00975165" w:rsidRPr="007664D9">
        <w:rPr>
          <w:sz w:val="22"/>
          <w:szCs w:val="22"/>
        </w:rPr>
        <w:t>l</w:t>
      </w:r>
      <w:r w:rsidR="00A06DC5" w:rsidRPr="007664D9">
        <w:rPr>
          <w:sz w:val="22"/>
          <w:szCs w:val="22"/>
        </w:rPr>
        <w:t>,</w:t>
      </w:r>
      <w:r w:rsidR="003E7026" w:rsidRPr="007664D9">
        <w:rPr>
          <w:sz w:val="22"/>
          <w:szCs w:val="22"/>
        </w:rPr>
        <w:t xml:space="preserve"> Microsoft Office</w:t>
      </w:r>
      <w:r w:rsidR="00A06DC5" w:rsidRPr="007664D9">
        <w:rPr>
          <w:sz w:val="22"/>
          <w:szCs w:val="22"/>
        </w:rPr>
        <w:t>, Dynamics AX</w:t>
      </w:r>
      <w:r w:rsidR="00741DE8" w:rsidRPr="007664D9">
        <w:rPr>
          <w:sz w:val="22"/>
          <w:szCs w:val="22"/>
        </w:rPr>
        <w:t>, Minitab</w:t>
      </w:r>
      <w:r w:rsidR="00833F53" w:rsidRPr="007664D9">
        <w:rPr>
          <w:sz w:val="22"/>
          <w:szCs w:val="22"/>
        </w:rPr>
        <w:t>, SAP S4/HANA</w:t>
      </w:r>
      <w:r w:rsidR="003B23E2" w:rsidRPr="007664D9">
        <w:rPr>
          <w:sz w:val="22"/>
          <w:szCs w:val="22"/>
        </w:rPr>
        <w:t>.</w:t>
      </w:r>
    </w:p>
    <w:p w14:paraId="11AB220A" w14:textId="5F39ADBF" w:rsidR="00BF637D" w:rsidRPr="007664D9" w:rsidRDefault="00BF637D" w:rsidP="00A06DC5">
      <w:pPr>
        <w:pStyle w:val="ResumeAlignRight"/>
        <w:jc w:val="both"/>
        <w:rPr>
          <w:sz w:val="22"/>
          <w:szCs w:val="22"/>
        </w:rPr>
      </w:pPr>
      <w:r w:rsidRPr="007664D9">
        <w:rPr>
          <w:b/>
          <w:sz w:val="22"/>
          <w:szCs w:val="22"/>
        </w:rPr>
        <w:t>Languages:</w:t>
      </w:r>
      <w:r w:rsidRPr="007664D9">
        <w:rPr>
          <w:sz w:val="22"/>
          <w:szCs w:val="22"/>
        </w:rPr>
        <w:t xml:space="preserve"> English</w:t>
      </w:r>
      <w:r w:rsidR="002A1158" w:rsidRPr="007664D9">
        <w:rPr>
          <w:sz w:val="22"/>
          <w:szCs w:val="22"/>
        </w:rPr>
        <w:t xml:space="preserve"> (Fluent)</w:t>
      </w:r>
      <w:r w:rsidRPr="007664D9">
        <w:rPr>
          <w:sz w:val="22"/>
          <w:szCs w:val="22"/>
        </w:rPr>
        <w:t>, Malayalam</w:t>
      </w:r>
      <w:r w:rsidR="002A1158" w:rsidRPr="007664D9">
        <w:rPr>
          <w:sz w:val="22"/>
          <w:szCs w:val="22"/>
        </w:rPr>
        <w:t xml:space="preserve"> (Fluent)</w:t>
      </w:r>
      <w:r w:rsidRPr="007664D9">
        <w:rPr>
          <w:sz w:val="22"/>
          <w:szCs w:val="22"/>
        </w:rPr>
        <w:t>,</w:t>
      </w:r>
      <w:r w:rsidR="002A1158" w:rsidRPr="007664D9">
        <w:rPr>
          <w:sz w:val="22"/>
          <w:szCs w:val="22"/>
        </w:rPr>
        <w:t xml:space="preserve"> Tamil (Conversational)</w:t>
      </w:r>
      <w:r w:rsidR="001E025F" w:rsidRPr="007664D9">
        <w:rPr>
          <w:sz w:val="22"/>
          <w:szCs w:val="22"/>
        </w:rPr>
        <w:t>.</w:t>
      </w:r>
    </w:p>
    <w:p w14:paraId="6EF515D7" w14:textId="12D0505B" w:rsidR="00A06DC5" w:rsidRPr="007664D9" w:rsidRDefault="004746A5" w:rsidP="00A06DC5">
      <w:pPr>
        <w:pStyle w:val="ResumeAlignRight"/>
        <w:jc w:val="both"/>
        <w:rPr>
          <w:sz w:val="22"/>
          <w:szCs w:val="22"/>
        </w:rPr>
      </w:pPr>
      <w:r w:rsidRPr="007664D9">
        <w:rPr>
          <w:b/>
          <w:sz w:val="22"/>
          <w:szCs w:val="22"/>
        </w:rPr>
        <w:t>Certification</w:t>
      </w:r>
      <w:r w:rsidR="00A06DC5" w:rsidRPr="007664D9">
        <w:rPr>
          <w:b/>
          <w:sz w:val="22"/>
          <w:szCs w:val="22"/>
        </w:rPr>
        <w:t>s:</w:t>
      </w:r>
      <w:r w:rsidR="00A06DC5" w:rsidRPr="007664D9">
        <w:rPr>
          <w:sz w:val="22"/>
          <w:szCs w:val="22"/>
        </w:rPr>
        <w:t xml:space="preserve"> IOSH Managing Safely, Manual Handling,</w:t>
      </w:r>
      <w:r w:rsidR="00AD05E2" w:rsidRPr="007664D9">
        <w:rPr>
          <w:sz w:val="22"/>
          <w:szCs w:val="22"/>
        </w:rPr>
        <w:t xml:space="preserve"> Crane Certificate,</w:t>
      </w:r>
      <w:r w:rsidR="00A06DC5" w:rsidRPr="007664D9">
        <w:rPr>
          <w:sz w:val="22"/>
          <w:szCs w:val="22"/>
        </w:rPr>
        <w:t xml:space="preserve"> </w:t>
      </w:r>
      <w:r w:rsidRPr="007664D9">
        <w:rPr>
          <w:sz w:val="22"/>
          <w:szCs w:val="22"/>
        </w:rPr>
        <w:t>Fire Marshall.</w:t>
      </w:r>
    </w:p>
    <w:sectPr w:rsidR="00A06DC5" w:rsidRPr="007664D9" w:rsidSect="0050465F">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DE2B" w14:textId="77777777" w:rsidR="00717FC9" w:rsidRPr="007664D9" w:rsidRDefault="00717FC9">
      <w:r w:rsidRPr="007664D9">
        <w:separator/>
      </w:r>
    </w:p>
  </w:endnote>
  <w:endnote w:type="continuationSeparator" w:id="0">
    <w:p w14:paraId="754B80AE" w14:textId="77777777" w:rsidR="00717FC9" w:rsidRPr="007664D9" w:rsidRDefault="00717FC9">
      <w:r w:rsidRPr="00766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C6AA" w14:textId="77777777" w:rsidR="00717FC9" w:rsidRPr="007664D9" w:rsidRDefault="00717FC9">
      <w:r w:rsidRPr="007664D9">
        <w:separator/>
      </w:r>
    </w:p>
  </w:footnote>
  <w:footnote w:type="continuationSeparator" w:id="0">
    <w:p w14:paraId="47F07939" w14:textId="77777777" w:rsidR="00717FC9" w:rsidRPr="007664D9" w:rsidRDefault="00717FC9">
      <w:r w:rsidRPr="007664D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7E7"/>
    <w:multiLevelType w:val="hybridMultilevel"/>
    <w:tmpl w:val="76B0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11E4B"/>
    <w:multiLevelType w:val="hybridMultilevel"/>
    <w:tmpl w:val="A316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52594"/>
    <w:multiLevelType w:val="hybridMultilevel"/>
    <w:tmpl w:val="C3123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AA5C85"/>
    <w:multiLevelType w:val="hybridMultilevel"/>
    <w:tmpl w:val="5096DB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168525F"/>
    <w:multiLevelType w:val="hybridMultilevel"/>
    <w:tmpl w:val="A3C6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21686"/>
    <w:multiLevelType w:val="hybridMultilevel"/>
    <w:tmpl w:val="7470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959C0"/>
    <w:multiLevelType w:val="hybridMultilevel"/>
    <w:tmpl w:val="ED521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64391B"/>
    <w:multiLevelType w:val="hybridMultilevel"/>
    <w:tmpl w:val="B712AB68"/>
    <w:lvl w:ilvl="0" w:tplc="517A20C4">
      <w:start w:val="1"/>
      <w:numFmt w:val="bullet"/>
      <w:lvlText w:val=""/>
      <w:lvlJc w:val="left"/>
      <w:pPr>
        <w:tabs>
          <w:tab w:val="num" w:pos="4584"/>
        </w:tabs>
        <w:ind w:left="458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745E5"/>
    <w:multiLevelType w:val="hybridMultilevel"/>
    <w:tmpl w:val="2AFA2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747011"/>
    <w:multiLevelType w:val="hybridMultilevel"/>
    <w:tmpl w:val="1076C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FF498E"/>
    <w:multiLevelType w:val="hybridMultilevel"/>
    <w:tmpl w:val="3B98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9F4B69"/>
    <w:multiLevelType w:val="hybridMultilevel"/>
    <w:tmpl w:val="84FC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D04C2"/>
    <w:multiLevelType w:val="hybridMultilevel"/>
    <w:tmpl w:val="5232ADAA"/>
    <w:lvl w:ilvl="0" w:tplc="517A20C4">
      <w:start w:val="1"/>
      <w:numFmt w:val="bullet"/>
      <w:lvlText w:val=""/>
      <w:lvlJc w:val="left"/>
      <w:pPr>
        <w:tabs>
          <w:tab w:val="num" w:pos="4584"/>
        </w:tabs>
        <w:ind w:left="458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C47808"/>
    <w:multiLevelType w:val="hybridMultilevel"/>
    <w:tmpl w:val="399E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837278">
    <w:abstractNumId w:val="12"/>
  </w:num>
  <w:num w:numId="2" w16cid:durableId="679937165">
    <w:abstractNumId w:val="7"/>
  </w:num>
  <w:num w:numId="3" w16cid:durableId="207955321">
    <w:abstractNumId w:val="3"/>
  </w:num>
  <w:num w:numId="4" w16cid:durableId="1488128413">
    <w:abstractNumId w:val="1"/>
  </w:num>
  <w:num w:numId="5" w16cid:durableId="1944149010">
    <w:abstractNumId w:val="0"/>
  </w:num>
  <w:num w:numId="6" w16cid:durableId="126365290">
    <w:abstractNumId w:val="13"/>
  </w:num>
  <w:num w:numId="7" w16cid:durableId="335114050">
    <w:abstractNumId w:val="10"/>
  </w:num>
  <w:num w:numId="8" w16cid:durableId="1704091352">
    <w:abstractNumId w:val="5"/>
  </w:num>
  <w:num w:numId="9" w16cid:durableId="1867131181">
    <w:abstractNumId w:val="4"/>
  </w:num>
  <w:num w:numId="10" w16cid:durableId="1668746424">
    <w:abstractNumId w:val="2"/>
  </w:num>
  <w:num w:numId="11" w16cid:durableId="1418357684">
    <w:abstractNumId w:val="9"/>
  </w:num>
  <w:num w:numId="12" w16cid:durableId="1125393567">
    <w:abstractNumId w:val="6"/>
  </w:num>
  <w:num w:numId="13" w16cid:durableId="1362128678">
    <w:abstractNumId w:val="11"/>
  </w:num>
  <w:num w:numId="14" w16cid:durableId="1618411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4"/>
    <w:rsid w:val="00000814"/>
    <w:rsid w:val="00000DCA"/>
    <w:rsid w:val="00003395"/>
    <w:rsid w:val="00003EB1"/>
    <w:rsid w:val="00004EB9"/>
    <w:rsid w:val="000110F4"/>
    <w:rsid w:val="000116A9"/>
    <w:rsid w:val="000138AC"/>
    <w:rsid w:val="000205AC"/>
    <w:rsid w:val="00020CC4"/>
    <w:rsid w:val="00023847"/>
    <w:rsid w:val="00041EBA"/>
    <w:rsid w:val="00046BD9"/>
    <w:rsid w:val="00056EFD"/>
    <w:rsid w:val="00071171"/>
    <w:rsid w:val="00072FC5"/>
    <w:rsid w:val="00082D9A"/>
    <w:rsid w:val="00083964"/>
    <w:rsid w:val="00084C1D"/>
    <w:rsid w:val="00086D32"/>
    <w:rsid w:val="0009369A"/>
    <w:rsid w:val="000954E9"/>
    <w:rsid w:val="00097885"/>
    <w:rsid w:val="000A35B7"/>
    <w:rsid w:val="000A4785"/>
    <w:rsid w:val="000A5C3E"/>
    <w:rsid w:val="000B1E21"/>
    <w:rsid w:val="000C0E42"/>
    <w:rsid w:val="000C2FBA"/>
    <w:rsid w:val="000C51D5"/>
    <w:rsid w:val="000D335A"/>
    <w:rsid w:val="000D3A33"/>
    <w:rsid w:val="000E0988"/>
    <w:rsid w:val="000E3918"/>
    <w:rsid w:val="000F2297"/>
    <w:rsid w:val="00100FD9"/>
    <w:rsid w:val="00101880"/>
    <w:rsid w:val="0010386B"/>
    <w:rsid w:val="00106541"/>
    <w:rsid w:val="001139C7"/>
    <w:rsid w:val="0012413A"/>
    <w:rsid w:val="00137332"/>
    <w:rsid w:val="0014101B"/>
    <w:rsid w:val="001425A9"/>
    <w:rsid w:val="00142FBB"/>
    <w:rsid w:val="00166868"/>
    <w:rsid w:val="001705CB"/>
    <w:rsid w:val="00174679"/>
    <w:rsid w:val="001802D8"/>
    <w:rsid w:val="001826B4"/>
    <w:rsid w:val="0018381A"/>
    <w:rsid w:val="0018476A"/>
    <w:rsid w:val="00185CD2"/>
    <w:rsid w:val="00192407"/>
    <w:rsid w:val="0019316F"/>
    <w:rsid w:val="001957D7"/>
    <w:rsid w:val="001A44D4"/>
    <w:rsid w:val="001A4991"/>
    <w:rsid w:val="001A5AFC"/>
    <w:rsid w:val="001B0851"/>
    <w:rsid w:val="001B541A"/>
    <w:rsid w:val="001B545B"/>
    <w:rsid w:val="001C530E"/>
    <w:rsid w:val="001C776E"/>
    <w:rsid w:val="001C7957"/>
    <w:rsid w:val="001D21D4"/>
    <w:rsid w:val="001D2F21"/>
    <w:rsid w:val="001E025F"/>
    <w:rsid w:val="001E6534"/>
    <w:rsid w:val="001F5B53"/>
    <w:rsid w:val="00202084"/>
    <w:rsid w:val="002027E2"/>
    <w:rsid w:val="00205B9E"/>
    <w:rsid w:val="00213416"/>
    <w:rsid w:val="002325A0"/>
    <w:rsid w:val="00233399"/>
    <w:rsid w:val="00235C2B"/>
    <w:rsid w:val="00260420"/>
    <w:rsid w:val="002651C6"/>
    <w:rsid w:val="002709FE"/>
    <w:rsid w:val="002841ED"/>
    <w:rsid w:val="00286FD6"/>
    <w:rsid w:val="002A05C0"/>
    <w:rsid w:val="002A1158"/>
    <w:rsid w:val="002A2D52"/>
    <w:rsid w:val="002A3562"/>
    <w:rsid w:val="002B0D6D"/>
    <w:rsid w:val="002B2D53"/>
    <w:rsid w:val="002C2956"/>
    <w:rsid w:val="002C6969"/>
    <w:rsid w:val="002E3EB1"/>
    <w:rsid w:val="002E4FF7"/>
    <w:rsid w:val="002E5F20"/>
    <w:rsid w:val="002E69AF"/>
    <w:rsid w:val="002F10F0"/>
    <w:rsid w:val="00302179"/>
    <w:rsid w:val="003022AB"/>
    <w:rsid w:val="00306DCB"/>
    <w:rsid w:val="003202B6"/>
    <w:rsid w:val="00326DEE"/>
    <w:rsid w:val="0033082C"/>
    <w:rsid w:val="00331BE8"/>
    <w:rsid w:val="00337F70"/>
    <w:rsid w:val="003427EC"/>
    <w:rsid w:val="00360E82"/>
    <w:rsid w:val="00373068"/>
    <w:rsid w:val="0038183F"/>
    <w:rsid w:val="00387715"/>
    <w:rsid w:val="00392D52"/>
    <w:rsid w:val="003A1A88"/>
    <w:rsid w:val="003A3B79"/>
    <w:rsid w:val="003A5400"/>
    <w:rsid w:val="003A7CBC"/>
    <w:rsid w:val="003B23E2"/>
    <w:rsid w:val="003B4963"/>
    <w:rsid w:val="003C3CA7"/>
    <w:rsid w:val="003D50E7"/>
    <w:rsid w:val="003E39FD"/>
    <w:rsid w:val="003E3CE7"/>
    <w:rsid w:val="003E7026"/>
    <w:rsid w:val="003F0A58"/>
    <w:rsid w:val="003F4D3C"/>
    <w:rsid w:val="003F4FA3"/>
    <w:rsid w:val="003F4FE8"/>
    <w:rsid w:val="00412B92"/>
    <w:rsid w:val="004234C3"/>
    <w:rsid w:val="004319FD"/>
    <w:rsid w:val="0043754B"/>
    <w:rsid w:val="00437888"/>
    <w:rsid w:val="004414BB"/>
    <w:rsid w:val="00454A55"/>
    <w:rsid w:val="004554BD"/>
    <w:rsid w:val="004729CF"/>
    <w:rsid w:val="004746A5"/>
    <w:rsid w:val="0048363D"/>
    <w:rsid w:val="00486223"/>
    <w:rsid w:val="00490DB6"/>
    <w:rsid w:val="00496853"/>
    <w:rsid w:val="004A0784"/>
    <w:rsid w:val="004A3911"/>
    <w:rsid w:val="004C49EB"/>
    <w:rsid w:val="004C6958"/>
    <w:rsid w:val="004D0187"/>
    <w:rsid w:val="004D2392"/>
    <w:rsid w:val="004E2A56"/>
    <w:rsid w:val="004F56D3"/>
    <w:rsid w:val="00501871"/>
    <w:rsid w:val="00503931"/>
    <w:rsid w:val="005045BB"/>
    <w:rsid w:val="0050465F"/>
    <w:rsid w:val="00506E88"/>
    <w:rsid w:val="005116B3"/>
    <w:rsid w:val="005138D4"/>
    <w:rsid w:val="00521CDD"/>
    <w:rsid w:val="005465C8"/>
    <w:rsid w:val="00556824"/>
    <w:rsid w:val="00564870"/>
    <w:rsid w:val="00572339"/>
    <w:rsid w:val="00584767"/>
    <w:rsid w:val="00584EA5"/>
    <w:rsid w:val="00586FA6"/>
    <w:rsid w:val="00587EE9"/>
    <w:rsid w:val="0059581A"/>
    <w:rsid w:val="005A6030"/>
    <w:rsid w:val="005A7E86"/>
    <w:rsid w:val="005B1317"/>
    <w:rsid w:val="005B4978"/>
    <w:rsid w:val="005D102A"/>
    <w:rsid w:val="005E58CC"/>
    <w:rsid w:val="00607ACA"/>
    <w:rsid w:val="00617ECA"/>
    <w:rsid w:val="00617F5C"/>
    <w:rsid w:val="006202A8"/>
    <w:rsid w:val="006353C5"/>
    <w:rsid w:val="00641A0B"/>
    <w:rsid w:val="00651598"/>
    <w:rsid w:val="00651B8C"/>
    <w:rsid w:val="00667C18"/>
    <w:rsid w:val="00670973"/>
    <w:rsid w:val="0067195E"/>
    <w:rsid w:val="006766D4"/>
    <w:rsid w:val="006820D9"/>
    <w:rsid w:val="00695F89"/>
    <w:rsid w:val="00697F98"/>
    <w:rsid w:val="006A10A5"/>
    <w:rsid w:val="006A4099"/>
    <w:rsid w:val="006A4C16"/>
    <w:rsid w:val="006A5CE4"/>
    <w:rsid w:val="006B123A"/>
    <w:rsid w:val="006B592A"/>
    <w:rsid w:val="006C0AA8"/>
    <w:rsid w:val="006C15A9"/>
    <w:rsid w:val="006C6846"/>
    <w:rsid w:val="006E08DC"/>
    <w:rsid w:val="006E1EC6"/>
    <w:rsid w:val="006E3F37"/>
    <w:rsid w:val="006F06FD"/>
    <w:rsid w:val="006F56C9"/>
    <w:rsid w:val="00705DA0"/>
    <w:rsid w:val="007112E6"/>
    <w:rsid w:val="00712F91"/>
    <w:rsid w:val="00715417"/>
    <w:rsid w:val="007178F5"/>
    <w:rsid w:val="00717FC9"/>
    <w:rsid w:val="00721D00"/>
    <w:rsid w:val="00735127"/>
    <w:rsid w:val="00740599"/>
    <w:rsid w:val="00741DE8"/>
    <w:rsid w:val="00751BA0"/>
    <w:rsid w:val="00762886"/>
    <w:rsid w:val="007664D9"/>
    <w:rsid w:val="00770189"/>
    <w:rsid w:val="00774C56"/>
    <w:rsid w:val="007772E8"/>
    <w:rsid w:val="00783A51"/>
    <w:rsid w:val="0078477F"/>
    <w:rsid w:val="00787380"/>
    <w:rsid w:val="00793AF4"/>
    <w:rsid w:val="007B1F7E"/>
    <w:rsid w:val="007C082E"/>
    <w:rsid w:val="007D44CC"/>
    <w:rsid w:val="007D4535"/>
    <w:rsid w:val="007D4C48"/>
    <w:rsid w:val="007D53B0"/>
    <w:rsid w:val="007D548B"/>
    <w:rsid w:val="007D7BC4"/>
    <w:rsid w:val="007E6E46"/>
    <w:rsid w:val="007F7FBC"/>
    <w:rsid w:val="008046EF"/>
    <w:rsid w:val="0081139D"/>
    <w:rsid w:val="00815BEF"/>
    <w:rsid w:val="00820D5D"/>
    <w:rsid w:val="0082567A"/>
    <w:rsid w:val="00833F53"/>
    <w:rsid w:val="008346D8"/>
    <w:rsid w:val="0083717F"/>
    <w:rsid w:val="00837785"/>
    <w:rsid w:val="0084051A"/>
    <w:rsid w:val="00842C15"/>
    <w:rsid w:val="00846C6E"/>
    <w:rsid w:val="00862193"/>
    <w:rsid w:val="00864C6E"/>
    <w:rsid w:val="008653FE"/>
    <w:rsid w:val="00865C3F"/>
    <w:rsid w:val="00867523"/>
    <w:rsid w:val="0087141A"/>
    <w:rsid w:val="0089618F"/>
    <w:rsid w:val="008971D5"/>
    <w:rsid w:val="008A14E9"/>
    <w:rsid w:val="008A55D2"/>
    <w:rsid w:val="008B2BA3"/>
    <w:rsid w:val="008B4FAC"/>
    <w:rsid w:val="008B5E04"/>
    <w:rsid w:val="008C3E8C"/>
    <w:rsid w:val="008D7C28"/>
    <w:rsid w:val="008E0255"/>
    <w:rsid w:val="008E0B90"/>
    <w:rsid w:val="008F0CE6"/>
    <w:rsid w:val="008F2C40"/>
    <w:rsid w:val="008F4566"/>
    <w:rsid w:val="008F4FE8"/>
    <w:rsid w:val="00903A9B"/>
    <w:rsid w:val="00920903"/>
    <w:rsid w:val="009226C1"/>
    <w:rsid w:val="00924F41"/>
    <w:rsid w:val="009335E2"/>
    <w:rsid w:val="009475C8"/>
    <w:rsid w:val="00953C4D"/>
    <w:rsid w:val="00957E44"/>
    <w:rsid w:val="0096007A"/>
    <w:rsid w:val="0096277F"/>
    <w:rsid w:val="009659EC"/>
    <w:rsid w:val="00975165"/>
    <w:rsid w:val="009810E7"/>
    <w:rsid w:val="00984949"/>
    <w:rsid w:val="0099053F"/>
    <w:rsid w:val="009A26D0"/>
    <w:rsid w:val="009B0E71"/>
    <w:rsid w:val="009C3644"/>
    <w:rsid w:val="009D2549"/>
    <w:rsid w:val="009E2AA4"/>
    <w:rsid w:val="009E6A85"/>
    <w:rsid w:val="009E7A57"/>
    <w:rsid w:val="009F25DF"/>
    <w:rsid w:val="009F3B83"/>
    <w:rsid w:val="009F6C57"/>
    <w:rsid w:val="00A06DC5"/>
    <w:rsid w:val="00A20ED7"/>
    <w:rsid w:val="00A21988"/>
    <w:rsid w:val="00A262DC"/>
    <w:rsid w:val="00A30C5F"/>
    <w:rsid w:val="00A3687D"/>
    <w:rsid w:val="00A4316A"/>
    <w:rsid w:val="00A432ED"/>
    <w:rsid w:val="00A549D2"/>
    <w:rsid w:val="00A8101C"/>
    <w:rsid w:val="00A84434"/>
    <w:rsid w:val="00A844E5"/>
    <w:rsid w:val="00AB32F0"/>
    <w:rsid w:val="00AB36F5"/>
    <w:rsid w:val="00AB4FA1"/>
    <w:rsid w:val="00AB7FBF"/>
    <w:rsid w:val="00AC4D80"/>
    <w:rsid w:val="00AC7571"/>
    <w:rsid w:val="00AD05E2"/>
    <w:rsid w:val="00AD6437"/>
    <w:rsid w:val="00AE0C30"/>
    <w:rsid w:val="00AE754A"/>
    <w:rsid w:val="00AF0DCA"/>
    <w:rsid w:val="00AF1606"/>
    <w:rsid w:val="00AF359E"/>
    <w:rsid w:val="00AF52D7"/>
    <w:rsid w:val="00AF59F4"/>
    <w:rsid w:val="00AF6631"/>
    <w:rsid w:val="00B017B2"/>
    <w:rsid w:val="00B075B3"/>
    <w:rsid w:val="00B165AD"/>
    <w:rsid w:val="00B269FC"/>
    <w:rsid w:val="00B351FF"/>
    <w:rsid w:val="00B37B26"/>
    <w:rsid w:val="00B37EB4"/>
    <w:rsid w:val="00B41E89"/>
    <w:rsid w:val="00B435BE"/>
    <w:rsid w:val="00B44211"/>
    <w:rsid w:val="00B613F3"/>
    <w:rsid w:val="00B71685"/>
    <w:rsid w:val="00B745E0"/>
    <w:rsid w:val="00B804B1"/>
    <w:rsid w:val="00B909C7"/>
    <w:rsid w:val="00B929C5"/>
    <w:rsid w:val="00BA04FC"/>
    <w:rsid w:val="00BA0646"/>
    <w:rsid w:val="00BA1C88"/>
    <w:rsid w:val="00BA5092"/>
    <w:rsid w:val="00BA5D19"/>
    <w:rsid w:val="00BB0987"/>
    <w:rsid w:val="00BB7279"/>
    <w:rsid w:val="00BB73F6"/>
    <w:rsid w:val="00BC747B"/>
    <w:rsid w:val="00BF0FD5"/>
    <w:rsid w:val="00BF1434"/>
    <w:rsid w:val="00BF637D"/>
    <w:rsid w:val="00C10008"/>
    <w:rsid w:val="00C1425C"/>
    <w:rsid w:val="00C16E48"/>
    <w:rsid w:val="00C234C8"/>
    <w:rsid w:val="00C2552A"/>
    <w:rsid w:val="00C347F5"/>
    <w:rsid w:val="00C40C6D"/>
    <w:rsid w:val="00C52D9E"/>
    <w:rsid w:val="00C57645"/>
    <w:rsid w:val="00C751C9"/>
    <w:rsid w:val="00C77A50"/>
    <w:rsid w:val="00C875EA"/>
    <w:rsid w:val="00C9737B"/>
    <w:rsid w:val="00C975CD"/>
    <w:rsid w:val="00CA3320"/>
    <w:rsid w:val="00CA73E2"/>
    <w:rsid w:val="00CB1ACA"/>
    <w:rsid w:val="00CB53C0"/>
    <w:rsid w:val="00CB64E5"/>
    <w:rsid w:val="00CC16C9"/>
    <w:rsid w:val="00CC7953"/>
    <w:rsid w:val="00CD49CC"/>
    <w:rsid w:val="00CD4E14"/>
    <w:rsid w:val="00CD5116"/>
    <w:rsid w:val="00CE5487"/>
    <w:rsid w:val="00CF39AC"/>
    <w:rsid w:val="00D030BD"/>
    <w:rsid w:val="00D06C0F"/>
    <w:rsid w:val="00D32E8C"/>
    <w:rsid w:val="00D34602"/>
    <w:rsid w:val="00D34FC0"/>
    <w:rsid w:val="00D40C3A"/>
    <w:rsid w:val="00D42268"/>
    <w:rsid w:val="00D42BB7"/>
    <w:rsid w:val="00D53ACE"/>
    <w:rsid w:val="00D55BA3"/>
    <w:rsid w:val="00D60C96"/>
    <w:rsid w:val="00D70EF3"/>
    <w:rsid w:val="00D71D20"/>
    <w:rsid w:val="00D73975"/>
    <w:rsid w:val="00D73CB2"/>
    <w:rsid w:val="00D77712"/>
    <w:rsid w:val="00D77F27"/>
    <w:rsid w:val="00D83C64"/>
    <w:rsid w:val="00D856B5"/>
    <w:rsid w:val="00D8713B"/>
    <w:rsid w:val="00D9201D"/>
    <w:rsid w:val="00D9798F"/>
    <w:rsid w:val="00DA15A9"/>
    <w:rsid w:val="00DC733E"/>
    <w:rsid w:val="00DC7B3D"/>
    <w:rsid w:val="00DD07FA"/>
    <w:rsid w:val="00DD50EA"/>
    <w:rsid w:val="00DD5E0E"/>
    <w:rsid w:val="00DE2534"/>
    <w:rsid w:val="00DE4206"/>
    <w:rsid w:val="00DF0F6A"/>
    <w:rsid w:val="00DF3B62"/>
    <w:rsid w:val="00E03749"/>
    <w:rsid w:val="00E0521B"/>
    <w:rsid w:val="00E05BFD"/>
    <w:rsid w:val="00E05E65"/>
    <w:rsid w:val="00E100E2"/>
    <w:rsid w:val="00E21F10"/>
    <w:rsid w:val="00E225CF"/>
    <w:rsid w:val="00E2433B"/>
    <w:rsid w:val="00E321E8"/>
    <w:rsid w:val="00E34551"/>
    <w:rsid w:val="00E4288F"/>
    <w:rsid w:val="00E45BC0"/>
    <w:rsid w:val="00E51975"/>
    <w:rsid w:val="00E549B5"/>
    <w:rsid w:val="00E5504C"/>
    <w:rsid w:val="00E605D0"/>
    <w:rsid w:val="00E7137C"/>
    <w:rsid w:val="00E74E9D"/>
    <w:rsid w:val="00E815A1"/>
    <w:rsid w:val="00E93622"/>
    <w:rsid w:val="00E94919"/>
    <w:rsid w:val="00E97086"/>
    <w:rsid w:val="00EA244B"/>
    <w:rsid w:val="00EB17E1"/>
    <w:rsid w:val="00EB5278"/>
    <w:rsid w:val="00EC5C31"/>
    <w:rsid w:val="00EC6C6C"/>
    <w:rsid w:val="00ED6DB9"/>
    <w:rsid w:val="00EE473F"/>
    <w:rsid w:val="00EE4CEE"/>
    <w:rsid w:val="00EF3B9B"/>
    <w:rsid w:val="00EF5F79"/>
    <w:rsid w:val="00F20728"/>
    <w:rsid w:val="00F2460F"/>
    <w:rsid w:val="00F253A5"/>
    <w:rsid w:val="00F3037A"/>
    <w:rsid w:val="00F30FC2"/>
    <w:rsid w:val="00F52F8A"/>
    <w:rsid w:val="00F5440A"/>
    <w:rsid w:val="00F602BA"/>
    <w:rsid w:val="00F82BAF"/>
    <w:rsid w:val="00F83738"/>
    <w:rsid w:val="00F87597"/>
    <w:rsid w:val="00F92553"/>
    <w:rsid w:val="00F93060"/>
    <w:rsid w:val="00F94318"/>
    <w:rsid w:val="00F97027"/>
    <w:rsid w:val="00FA1B1F"/>
    <w:rsid w:val="00FB2568"/>
    <w:rsid w:val="00FB5F14"/>
    <w:rsid w:val="00FC6A2E"/>
    <w:rsid w:val="00FD1953"/>
    <w:rsid w:val="00FD21E5"/>
    <w:rsid w:val="00FD397B"/>
    <w:rsid w:val="00FD4647"/>
    <w:rsid w:val="00FF1314"/>
    <w:rsid w:val="00FF2D7F"/>
    <w:rsid w:val="00FF5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F0505"/>
  <w15:docId w15:val="{5176F29B-43DE-416D-B071-CFE65B25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4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4A55"/>
    <w:pPr>
      <w:tabs>
        <w:tab w:val="center" w:pos="4320"/>
        <w:tab w:val="right" w:pos="8640"/>
      </w:tabs>
    </w:pPr>
  </w:style>
  <w:style w:type="paragraph" w:styleId="Footer">
    <w:name w:val="footer"/>
    <w:basedOn w:val="Normal"/>
    <w:rsid w:val="00454A55"/>
    <w:pPr>
      <w:tabs>
        <w:tab w:val="center" w:pos="4320"/>
        <w:tab w:val="right" w:pos="8640"/>
      </w:tabs>
    </w:pPr>
  </w:style>
  <w:style w:type="paragraph" w:customStyle="1" w:styleId="ResumeAlignRight">
    <w:name w:val="Resume Align Right"/>
    <w:basedOn w:val="Normal"/>
    <w:rsid w:val="00C234C8"/>
    <w:pPr>
      <w:tabs>
        <w:tab w:val="right" w:pos="10080"/>
      </w:tabs>
    </w:pPr>
  </w:style>
  <w:style w:type="character" w:styleId="Hyperlink">
    <w:name w:val="Hyperlink"/>
    <w:basedOn w:val="DefaultParagraphFont"/>
    <w:uiPriority w:val="99"/>
    <w:unhideWhenUsed/>
    <w:rsid w:val="00FD4647"/>
    <w:rPr>
      <w:color w:val="0000FF" w:themeColor="hyperlink"/>
      <w:u w:val="single"/>
    </w:rPr>
  </w:style>
  <w:style w:type="paragraph" w:styleId="ListParagraph">
    <w:name w:val="List Paragraph"/>
    <w:basedOn w:val="Normal"/>
    <w:uiPriority w:val="34"/>
    <w:qFormat/>
    <w:rsid w:val="00FD4647"/>
    <w:pPr>
      <w:ind w:left="720"/>
      <w:contextualSpacing/>
    </w:pPr>
  </w:style>
  <w:style w:type="paragraph" w:styleId="PlainText">
    <w:name w:val="Plain Text"/>
    <w:basedOn w:val="Normal"/>
    <w:link w:val="PlainTextChar"/>
    <w:uiPriority w:val="99"/>
    <w:unhideWhenUsed/>
    <w:rsid w:val="002E69A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E69AF"/>
    <w:rPr>
      <w:rFonts w:ascii="Consolas" w:eastAsiaTheme="minorHAnsi" w:hAnsi="Consolas" w:cstheme="minorBidi"/>
      <w:sz w:val="21"/>
      <w:szCs w:val="21"/>
      <w:lang w:val="en-GB" w:eastAsia="en-US"/>
    </w:rPr>
  </w:style>
  <w:style w:type="character" w:customStyle="1" w:styleId="UnresolvedMention1">
    <w:name w:val="Unresolved Mention1"/>
    <w:basedOn w:val="DefaultParagraphFont"/>
    <w:uiPriority w:val="99"/>
    <w:rsid w:val="00174679"/>
    <w:rPr>
      <w:color w:val="808080"/>
      <w:shd w:val="clear" w:color="auto" w:fill="E6E6E6"/>
    </w:rPr>
  </w:style>
  <w:style w:type="character" w:styleId="UnresolvedMention">
    <w:name w:val="Unresolved Mention"/>
    <w:basedOn w:val="DefaultParagraphFont"/>
    <w:uiPriority w:val="99"/>
    <w:semiHidden/>
    <w:unhideWhenUsed/>
    <w:rsid w:val="00D4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97">
      <w:bodyDiv w:val="1"/>
      <w:marLeft w:val="0"/>
      <w:marRight w:val="0"/>
      <w:marTop w:val="0"/>
      <w:marBottom w:val="0"/>
      <w:divBdr>
        <w:top w:val="none" w:sz="0" w:space="0" w:color="auto"/>
        <w:left w:val="none" w:sz="0" w:space="0" w:color="auto"/>
        <w:bottom w:val="none" w:sz="0" w:space="0" w:color="auto"/>
        <w:right w:val="none" w:sz="0" w:space="0" w:color="auto"/>
      </w:divBdr>
    </w:div>
    <w:div w:id="130443916">
      <w:bodyDiv w:val="1"/>
      <w:marLeft w:val="0"/>
      <w:marRight w:val="0"/>
      <w:marTop w:val="0"/>
      <w:marBottom w:val="0"/>
      <w:divBdr>
        <w:top w:val="none" w:sz="0" w:space="0" w:color="auto"/>
        <w:left w:val="none" w:sz="0" w:space="0" w:color="auto"/>
        <w:bottom w:val="none" w:sz="0" w:space="0" w:color="auto"/>
        <w:right w:val="none" w:sz="0" w:space="0" w:color="auto"/>
      </w:divBdr>
    </w:div>
    <w:div w:id="231157110">
      <w:bodyDiv w:val="1"/>
      <w:marLeft w:val="0"/>
      <w:marRight w:val="0"/>
      <w:marTop w:val="0"/>
      <w:marBottom w:val="0"/>
      <w:divBdr>
        <w:top w:val="none" w:sz="0" w:space="0" w:color="auto"/>
        <w:left w:val="none" w:sz="0" w:space="0" w:color="auto"/>
        <w:bottom w:val="none" w:sz="0" w:space="0" w:color="auto"/>
        <w:right w:val="none" w:sz="0" w:space="0" w:color="auto"/>
      </w:divBdr>
      <w:divsChild>
        <w:div w:id="2054764347">
          <w:marLeft w:val="0"/>
          <w:marRight w:val="0"/>
          <w:marTop w:val="0"/>
          <w:marBottom w:val="0"/>
          <w:divBdr>
            <w:top w:val="none" w:sz="0" w:space="0" w:color="auto"/>
            <w:left w:val="none" w:sz="0" w:space="0" w:color="auto"/>
            <w:bottom w:val="none" w:sz="0" w:space="0" w:color="auto"/>
            <w:right w:val="none" w:sz="0" w:space="0" w:color="auto"/>
          </w:divBdr>
        </w:div>
        <w:div w:id="1992522161">
          <w:marLeft w:val="0"/>
          <w:marRight w:val="0"/>
          <w:marTop w:val="0"/>
          <w:marBottom w:val="0"/>
          <w:divBdr>
            <w:top w:val="none" w:sz="0" w:space="0" w:color="auto"/>
            <w:left w:val="none" w:sz="0" w:space="0" w:color="auto"/>
            <w:bottom w:val="none" w:sz="0" w:space="0" w:color="auto"/>
            <w:right w:val="none" w:sz="0" w:space="0" w:color="auto"/>
          </w:divBdr>
        </w:div>
        <w:div w:id="950014130">
          <w:marLeft w:val="0"/>
          <w:marRight w:val="0"/>
          <w:marTop w:val="0"/>
          <w:marBottom w:val="0"/>
          <w:divBdr>
            <w:top w:val="none" w:sz="0" w:space="0" w:color="auto"/>
            <w:left w:val="none" w:sz="0" w:space="0" w:color="auto"/>
            <w:bottom w:val="none" w:sz="0" w:space="0" w:color="auto"/>
            <w:right w:val="none" w:sz="0" w:space="0" w:color="auto"/>
          </w:divBdr>
        </w:div>
        <w:div w:id="988437644">
          <w:marLeft w:val="0"/>
          <w:marRight w:val="0"/>
          <w:marTop w:val="0"/>
          <w:marBottom w:val="0"/>
          <w:divBdr>
            <w:top w:val="none" w:sz="0" w:space="0" w:color="auto"/>
            <w:left w:val="none" w:sz="0" w:space="0" w:color="auto"/>
            <w:bottom w:val="none" w:sz="0" w:space="0" w:color="auto"/>
            <w:right w:val="none" w:sz="0" w:space="0" w:color="auto"/>
          </w:divBdr>
          <w:divsChild>
            <w:div w:id="161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4865">
      <w:bodyDiv w:val="1"/>
      <w:marLeft w:val="0"/>
      <w:marRight w:val="0"/>
      <w:marTop w:val="0"/>
      <w:marBottom w:val="0"/>
      <w:divBdr>
        <w:top w:val="none" w:sz="0" w:space="0" w:color="auto"/>
        <w:left w:val="none" w:sz="0" w:space="0" w:color="auto"/>
        <w:bottom w:val="none" w:sz="0" w:space="0" w:color="auto"/>
        <w:right w:val="none" w:sz="0" w:space="0" w:color="auto"/>
      </w:divBdr>
    </w:div>
    <w:div w:id="652566931">
      <w:bodyDiv w:val="1"/>
      <w:marLeft w:val="0"/>
      <w:marRight w:val="0"/>
      <w:marTop w:val="0"/>
      <w:marBottom w:val="0"/>
      <w:divBdr>
        <w:top w:val="none" w:sz="0" w:space="0" w:color="auto"/>
        <w:left w:val="none" w:sz="0" w:space="0" w:color="auto"/>
        <w:bottom w:val="none" w:sz="0" w:space="0" w:color="auto"/>
        <w:right w:val="none" w:sz="0" w:space="0" w:color="auto"/>
      </w:divBdr>
      <w:divsChild>
        <w:div w:id="1727490411">
          <w:marLeft w:val="0"/>
          <w:marRight w:val="0"/>
          <w:marTop w:val="0"/>
          <w:marBottom w:val="0"/>
          <w:divBdr>
            <w:top w:val="none" w:sz="0" w:space="0" w:color="auto"/>
            <w:left w:val="none" w:sz="0" w:space="0" w:color="auto"/>
            <w:bottom w:val="none" w:sz="0" w:space="0" w:color="auto"/>
            <w:right w:val="none" w:sz="0" w:space="0" w:color="auto"/>
          </w:divBdr>
        </w:div>
        <w:div w:id="1194074660">
          <w:marLeft w:val="0"/>
          <w:marRight w:val="0"/>
          <w:marTop w:val="0"/>
          <w:marBottom w:val="0"/>
          <w:divBdr>
            <w:top w:val="none" w:sz="0" w:space="0" w:color="auto"/>
            <w:left w:val="none" w:sz="0" w:space="0" w:color="auto"/>
            <w:bottom w:val="none" w:sz="0" w:space="0" w:color="auto"/>
            <w:right w:val="none" w:sz="0" w:space="0" w:color="auto"/>
          </w:divBdr>
        </w:div>
        <w:div w:id="1662853772">
          <w:marLeft w:val="0"/>
          <w:marRight w:val="0"/>
          <w:marTop w:val="0"/>
          <w:marBottom w:val="0"/>
          <w:divBdr>
            <w:top w:val="none" w:sz="0" w:space="0" w:color="auto"/>
            <w:left w:val="none" w:sz="0" w:space="0" w:color="auto"/>
            <w:bottom w:val="none" w:sz="0" w:space="0" w:color="auto"/>
            <w:right w:val="none" w:sz="0" w:space="0" w:color="auto"/>
          </w:divBdr>
        </w:div>
        <w:div w:id="1972518811">
          <w:marLeft w:val="0"/>
          <w:marRight w:val="0"/>
          <w:marTop w:val="0"/>
          <w:marBottom w:val="0"/>
          <w:divBdr>
            <w:top w:val="none" w:sz="0" w:space="0" w:color="auto"/>
            <w:left w:val="none" w:sz="0" w:space="0" w:color="auto"/>
            <w:bottom w:val="none" w:sz="0" w:space="0" w:color="auto"/>
            <w:right w:val="none" w:sz="0" w:space="0" w:color="auto"/>
          </w:divBdr>
          <w:divsChild>
            <w:div w:id="19134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5663">
      <w:bodyDiv w:val="1"/>
      <w:marLeft w:val="0"/>
      <w:marRight w:val="0"/>
      <w:marTop w:val="0"/>
      <w:marBottom w:val="0"/>
      <w:divBdr>
        <w:top w:val="none" w:sz="0" w:space="0" w:color="auto"/>
        <w:left w:val="none" w:sz="0" w:space="0" w:color="auto"/>
        <w:bottom w:val="none" w:sz="0" w:space="0" w:color="auto"/>
        <w:right w:val="none" w:sz="0" w:space="0" w:color="auto"/>
      </w:divBdr>
    </w:div>
    <w:div w:id="1101101889">
      <w:bodyDiv w:val="1"/>
      <w:marLeft w:val="0"/>
      <w:marRight w:val="0"/>
      <w:marTop w:val="0"/>
      <w:marBottom w:val="0"/>
      <w:divBdr>
        <w:top w:val="none" w:sz="0" w:space="0" w:color="auto"/>
        <w:left w:val="none" w:sz="0" w:space="0" w:color="auto"/>
        <w:bottom w:val="none" w:sz="0" w:space="0" w:color="auto"/>
        <w:right w:val="none" w:sz="0" w:space="0" w:color="auto"/>
      </w:divBdr>
    </w:div>
    <w:div w:id="1300645342">
      <w:bodyDiv w:val="1"/>
      <w:marLeft w:val="0"/>
      <w:marRight w:val="0"/>
      <w:marTop w:val="0"/>
      <w:marBottom w:val="0"/>
      <w:divBdr>
        <w:top w:val="none" w:sz="0" w:space="0" w:color="auto"/>
        <w:left w:val="none" w:sz="0" w:space="0" w:color="auto"/>
        <w:bottom w:val="none" w:sz="0" w:space="0" w:color="auto"/>
        <w:right w:val="none" w:sz="0" w:space="0" w:color="auto"/>
      </w:divBdr>
    </w:div>
    <w:div w:id="1369912161">
      <w:bodyDiv w:val="1"/>
      <w:marLeft w:val="0"/>
      <w:marRight w:val="0"/>
      <w:marTop w:val="0"/>
      <w:marBottom w:val="0"/>
      <w:divBdr>
        <w:top w:val="none" w:sz="0" w:space="0" w:color="auto"/>
        <w:left w:val="none" w:sz="0" w:space="0" w:color="auto"/>
        <w:bottom w:val="none" w:sz="0" w:space="0" w:color="auto"/>
        <w:right w:val="none" w:sz="0" w:space="0" w:color="auto"/>
      </w:divBdr>
      <w:divsChild>
        <w:div w:id="1534222653">
          <w:marLeft w:val="0"/>
          <w:marRight w:val="0"/>
          <w:marTop w:val="0"/>
          <w:marBottom w:val="0"/>
          <w:divBdr>
            <w:top w:val="none" w:sz="0" w:space="0" w:color="auto"/>
            <w:left w:val="none" w:sz="0" w:space="0" w:color="auto"/>
            <w:bottom w:val="none" w:sz="0" w:space="0" w:color="auto"/>
            <w:right w:val="none" w:sz="0" w:space="0" w:color="auto"/>
          </w:divBdr>
        </w:div>
        <w:div w:id="1995647995">
          <w:marLeft w:val="0"/>
          <w:marRight w:val="0"/>
          <w:marTop w:val="0"/>
          <w:marBottom w:val="0"/>
          <w:divBdr>
            <w:top w:val="none" w:sz="0" w:space="0" w:color="auto"/>
            <w:left w:val="none" w:sz="0" w:space="0" w:color="auto"/>
            <w:bottom w:val="none" w:sz="0" w:space="0" w:color="auto"/>
            <w:right w:val="none" w:sz="0" w:space="0" w:color="auto"/>
          </w:divBdr>
        </w:div>
        <w:div w:id="1389450420">
          <w:marLeft w:val="0"/>
          <w:marRight w:val="0"/>
          <w:marTop w:val="0"/>
          <w:marBottom w:val="0"/>
          <w:divBdr>
            <w:top w:val="none" w:sz="0" w:space="0" w:color="auto"/>
            <w:left w:val="none" w:sz="0" w:space="0" w:color="auto"/>
            <w:bottom w:val="none" w:sz="0" w:space="0" w:color="auto"/>
            <w:right w:val="none" w:sz="0" w:space="0" w:color="auto"/>
          </w:divBdr>
        </w:div>
        <w:div w:id="1050492611">
          <w:marLeft w:val="0"/>
          <w:marRight w:val="0"/>
          <w:marTop w:val="0"/>
          <w:marBottom w:val="0"/>
          <w:divBdr>
            <w:top w:val="none" w:sz="0" w:space="0" w:color="auto"/>
            <w:left w:val="none" w:sz="0" w:space="0" w:color="auto"/>
            <w:bottom w:val="none" w:sz="0" w:space="0" w:color="auto"/>
            <w:right w:val="none" w:sz="0" w:space="0" w:color="auto"/>
          </w:divBdr>
          <w:divsChild>
            <w:div w:id="8129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9058">
      <w:bodyDiv w:val="1"/>
      <w:marLeft w:val="0"/>
      <w:marRight w:val="0"/>
      <w:marTop w:val="0"/>
      <w:marBottom w:val="0"/>
      <w:divBdr>
        <w:top w:val="none" w:sz="0" w:space="0" w:color="auto"/>
        <w:left w:val="none" w:sz="0" w:space="0" w:color="auto"/>
        <w:bottom w:val="none" w:sz="0" w:space="0" w:color="auto"/>
        <w:right w:val="none" w:sz="0" w:space="0" w:color="auto"/>
      </w:divBdr>
    </w:div>
    <w:div w:id="1735926585">
      <w:bodyDiv w:val="1"/>
      <w:marLeft w:val="0"/>
      <w:marRight w:val="0"/>
      <w:marTop w:val="0"/>
      <w:marBottom w:val="0"/>
      <w:divBdr>
        <w:top w:val="none" w:sz="0" w:space="0" w:color="auto"/>
        <w:left w:val="none" w:sz="0" w:space="0" w:color="auto"/>
        <w:bottom w:val="none" w:sz="0" w:space="0" w:color="auto"/>
        <w:right w:val="none" w:sz="0" w:space="0" w:color="auto"/>
      </w:divBdr>
    </w:div>
    <w:div w:id="1860779007">
      <w:bodyDiv w:val="1"/>
      <w:marLeft w:val="0"/>
      <w:marRight w:val="0"/>
      <w:marTop w:val="0"/>
      <w:marBottom w:val="0"/>
      <w:divBdr>
        <w:top w:val="none" w:sz="0" w:space="0" w:color="auto"/>
        <w:left w:val="none" w:sz="0" w:space="0" w:color="auto"/>
        <w:bottom w:val="none" w:sz="0" w:space="0" w:color="auto"/>
        <w:right w:val="none" w:sz="0" w:space="0" w:color="auto"/>
      </w:divBdr>
    </w:div>
    <w:div w:id="2031295145">
      <w:bodyDiv w:val="1"/>
      <w:marLeft w:val="0"/>
      <w:marRight w:val="0"/>
      <w:marTop w:val="0"/>
      <w:marBottom w:val="0"/>
      <w:divBdr>
        <w:top w:val="none" w:sz="0" w:space="0" w:color="auto"/>
        <w:left w:val="none" w:sz="0" w:space="0" w:color="auto"/>
        <w:bottom w:val="none" w:sz="0" w:space="0" w:color="auto"/>
        <w:right w:val="none" w:sz="0" w:space="0" w:color="auto"/>
      </w:divBdr>
    </w:div>
    <w:div w:id="2083093221">
      <w:bodyDiv w:val="1"/>
      <w:marLeft w:val="0"/>
      <w:marRight w:val="0"/>
      <w:marTop w:val="0"/>
      <w:marBottom w:val="0"/>
      <w:divBdr>
        <w:top w:val="none" w:sz="0" w:space="0" w:color="auto"/>
        <w:left w:val="none" w:sz="0" w:space="0" w:color="auto"/>
        <w:bottom w:val="none" w:sz="0" w:space="0" w:color="auto"/>
        <w:right w:val="none" w:sz="0" w:space="0" w:color="auto"/>
      </w:divBdr>
      <w:divsChild>
        <w:div w:id="2058821385">
          <w:marLeft w:val="0"/>
          <w:marRight w:val="0"/>
          <w:marTop w:val="0"/>
          <w:marBottom w:val="0"/>
          <w:divBdr>
            <w:top w:val="none" w:sz="0" w:space="0" w:color="auto"/>
            <w:left w:val="none" w:sz="0" w:space="0" w:color="auto"/>
            <w:bottom w:val="none" w:sz="0" w:space="0" w:color="auto"/>
            <w:right w:val="none" w:sz="0" w:space="0" w:color="auto"/>
          </w:divBdr>
        </w:div>
        <w:div w:id="802961103">
          <w:marLeft w:val="0"/>
          <w:marRight w:val="0"/>
          <w:marTop w:val="0"/>
          <w:marBottom w:val="0"/>
          <w:divBdr>
            <w:top w:val="none" w:sz="0" w:space="0" w:color="auto"/>
            <w:left w:val="none" w:sz="0" w:space="0" w:color="auto"/>
            <w:bottom w:val="none" w:sz="0" w:space="0" w:color="auto"/>
            <w:right w:val="none" w:sz="0" w:space="0" w:color="auto"/>
          </w:divBdr>
        </w:div>
        <w:div w:id="887645348">
          <w:marLeft w:val="0"/>
          <w:marRight w:val="0"/>
          <w:marTop w:val="0"/>
          <w:marBottom w:val="0"/>
          <w:divBdr>
            <w:top w:val="none" w:sz="0" w:space="0" w:color="auto"/>
            <w:left w:val="none" w:sz="0" w:space="0" w:color="auto"/>
            <w:bottom w:val="none" w:sz="0" w:space="0" w:color="auto"/>
            <w:right w:val="none" w:sz="0" w:space="0" w:color="auto"/>
          </w:divBdr>
        </w:div>
        <w:div w:id="1993635081">
          <w:marLeft w:val="0"/>
          <w:marRight w:val="0"/>
          <w:marTop w:val="0"/>
          <w:marBottom w:val="0"/>
          <w:divBdr>
            <w:top w:val="none" w:sz="0" w:space="0" w:color="auto"/>
            <w:left w:val="none" w:sz="0" w:space="0" w:color="auto"/>
            <w:bottom w:val="none" w:sz="0" w:space="0" w:color="auto"/>
            <w:right w:val="none" w:sz="0" w:space="0" w:color="auto"/>
          </w:divBdr>
          <w:divsChild>
            <w:div w:id="4914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thinjbitt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Resume Editing</dc:creator>
  <cp:keywords/>
  <dc:description/>
  <cp:lastModifiedBy>Jithin Bittu</cp:lastModifiedBy>
  <cp:revision>6</cp:revision>
  <cp:lastPrinted>2023-03-13T09:17:00Z</cp:lastPrinted>
  <dcterms:created xsi:type="dcterms:W3CDTF">2025-06-16T08:01:00Z</dcterms:created>
  <dcterms:modified xsi:type="dcterms:W3CDTF">2025-06-25T10:28:00Z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9eaf13-f528-470e-bf6b-38b666617431_Enabled">
    <vt:lpwstr>true</vt:lpwstr>
  </property>
  <property fmtid="{D5CDD505-2E9C-101B-9397-08002B2CF9AE}" pid="3" name="MSIP_Label_289eaf13-f528-470e-bf6b-38b666617431_SetDate">
    <vt:lpwstr>2025-03-24T11:59:39Z</vt:lpwstr>
  </property>
  <property fmtid="{D5CDD505-2E9C-101B-9397-08002B2CF9AE}" pid="4" name="MSIP_Label_289eaf13-f528-470e-bf6b-38b666617431_Method">
    <vt:lpwstr>Standard</vt:lpwstr>
  </property>
  <property fmtid="{D5CDD505-2E9C-101B-9397-08002B2CF9AE}" pid="5" name="MSIP_Label_289eaf13-f528-470e-bf6b-38b666617431_Name">
    <vt:lpwstr>Proprietary</vt:lpwstr>
  </property>
  <property fmtid="{D5CDD505-2E9C-101B-9397-08002B2CF9AE}" pid="6" name="MSIP_Label_289eaf13-f528-470e-bf6b-38b666617431_SiteId">
    <vt:lpwstr>4c087f80-1e07-4f72-9e41-d7d9748d0f4c</vt:lpwstr>
  </property>
  <property fmtid="{D5CDD505-2E9C-101B-9397-08002B2CF9AE}" pid="7" name="MSIP_Label_289eaf13-f528-470e-bf6b-38b666617431_ActionId">
    <vt:lpwstr>90d4724e-85ce-4bca-b4bb-9bea2ce6af69</vt:lpwstr>
  </property>
  <property fmtid="{D5CDD505-2E9C-101B-9397-08002B2CF9AE}" pid="8" name="MSIP_Label_289eaf13-f528-470e-bf6b-38b666617431_ContentBits">
    <vt:lpwstr>0</vt:lpwstr>
  </property>
  <property fmtid="{D5CDD505-2E9C-101B-9397-08002B2CF9AE}" pid="9" name="MSIP_Label_289eaf13-f528-470e-bf6b-38b666617431_Tag">
    <vt:lpwstr>10, 3, 0, 1</vt:lpwstr>
  </property>
</Properties>
</file>